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335"/>
        <w:gridCol w:w="345"/>
        <w:tblGridChange w:id="0">
          <w:tblGrid>
            <w:gridCol w:w="1680"/>
            <w:gridCol w:w="7335"/>
            <w:gridCol w:w="345"/>
          </w:tblGrid>
        </w:tblGridChange>
      </w:tblGrid>
      <w:tr>
        <w:trPr>
          <w:trHeight w:val="62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before="120" w:line="288" w:lineRule="auto"/>
              <w:ind w:left="-120" w:firstLine="0"/>
              <w:contextualSpacing w:val="0"/>
              <w:rPr>
                <w:rFonts w:ascii="Calibri" w:cs="Calibri" w:eastAsia="Calibri" w:hAnsi="Calibri"/>
                <w:b w:val="1"/>
                <w:sz w:val="32"/>
                <w:szCs w:val="32"/>
              </w:rPr>
            </w:pPr>
            <w:bookmarkStart w:colFirst="0" w:colLast="0" w:name="_784hlqctuon3" w:id="0"/>
            <w:bookmarkEnd w:id="0"/>
            <w:r w:rsidDel="00000000" w:rsidR="00000000" w:rsidRPr="00000000">
              <w:rPr>
                <w:rFonts w:ascii="Calibri" w:cs="Calibri" w:eastAsia="Calibri" w:hAnsi="Calibri"/>
                <w:b w:val="1"/>
                <w:sz w:val="32"/>
                <w:szCs w:val="32"/>
                <w:rtl w:val="0"/>
              </w:rPr>
              <w:t xml:space="preserve">Supporting Question</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70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A Selections from the Constitution Art. I, Sec. 7–9; Art. II, Sec. 2–3; Art. III Sec. 2)</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Article. I. - The Legislative Branch</w:t>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Section 7 - Revenue Bills, Legislative Process, Presidential Veto</w:t>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All bills for raising Revenue shall originate in the House of Representatives; but the</w:t>
        <w:br w:type="textWrapping"/>
        <w:t xml:space="preserve">Senate may propose or concur with Amendments as on other Bills. 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w:t>
        <w:br w:type="textWrapping"/>
        <w:t xml:space="preserve">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Every Order, Resolution, or Vote to which the Concurrence of the Senate and House of</w:t>
        <w:br w:type="textWrapping"/>
        <w:t xml:space="preserve">Representatives may be necessary (except on a question of Adjournment) shall be</w:t>
        <w:br w:type="textWrapping"/>
        <w:t xml:space="preserve">presented to the President of the United States; and before the Same shall take Effect,</w:t>
        <w:br w:type="textWrapping"/>
        <w:t xml:space="preserve">shall be approved by him, or being disapproved by him, shall be repassed by two thirds of</w:t>
        <w:br w:type="textWrapping"/>
        <w:t xml:space="preserve">the Senate and House of Representatives, according to the Rules and Limitations</w:t>
        <w:br w:type="textWrapping"/>
        <w:t xml:space="preserve">prescribed in the Case of a Bill.</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Section 8 - Powers of Congress</w:t>
        <w:br w:type="textWrapping"/>
        <w:t xml:space="preserve">The Congress shall have Power</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lay and collect Taxes, Duties, Imposts and Excises, to pay the Debts and provide for the common Defence and general Welfare of the United States; but all Duties, Imposts and Excises shall be uniform throughout the United States;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borrow money on the credit of the United States;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regulate Commerce with foreign Nations, and among the several States, and with the</w:t>
        <w:br w:type="textWrapping"/>
        <w:t xml:space="preserve">Indian Tribes;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establish an uniform Rule of Naturalization, and uniform Laws on the subject of</w:t>
        <w:br w:type="textWrapping"/>
        <w:t xml:space="preserve">Bankruptcies throughout the United States;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coin Money, regulate the Value thereof, and of foreign Coin, and fix the Standard of</w:t>
        <w:br w:type="textWrapping"/>
        <w:t xml:space="preserve">Weights and Measures;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provide for the Punishment of counterfeiting the Securities and current Coin of the</w:t>
        <w:br w:type="textWrapping"/>
        <w:t xml:space="preserve">United States;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establish Post Offices and Post Roads;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promote the Progress of Science and useful Arts, by securing for limited Times to</w:t>
        <w:br w:type="textWrapping"/>
        <w:t xml:space="preserve">Authors and Inventors the exclusive Right to their respective Writings and Discoveries;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constitute Tribunals inferior to the supreme Court;</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define and punish Piracies and Felonies committed on the high Seas, and Offenses</w:t>
        <w:br w:type="textWrapping"/>
        <w:t xml:space="preserve">against the Law of Nations;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declare War, grant Letters of Marque and Reprisal, and make Rules concerning</w:t>
        <w:br w:type="textWrapping"/>
        <w:t xml:space="preserve">Captures on Land and Water;</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raise and support Armies, but no Appropriation of Money to that Use shall be for a</w:t>
        <w:br w:type="textWrapping"/>
        <w:t xml:space="preserve">longer Term than two Years;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provide and maintain a Navy;</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make Rules for the Government and Regulation of the land and naval Forces;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provide for calling forth the Militia to execute the Laws of the Union, suppress</w:t>
        <w:br w:type="textWrapping"/>
        <w:t xml:space="preserve">Insurrections and repel Invasions;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provide for organizing, arming, and disciplining the Militia, and for governing such</w:t>
        <w:br w:type="textWrapping"/>
        <w:t xml:space="preserve">Part of them as may be employed in the Service of the United States, reserving to the</w:t>
        <w:br w:type="textWrapping"/>
        <w:t xml:space="preserve">States respectively, the Appointment of the Officers, and the Authority of training the</w:t>
        <w:br w:type="textWrapping"/>
        <w:t xml:space="preserve">Militia according to the discipline prescribed by Congress;</w:t>
      </w:r>
    </w:p>
    <w:p w:rsidR="00000000" w:rsidDel="00000000" w:rsidP="00000000" w:rsidRDefault="00000000" w:rsidRPr="00000000">
      <w:pPr>
        <w:numPr>
          <w:ilvl w:val="0"/>
          <w:numId w:val="1"/>
        </w:numPr>
        <w:spacing w:line="288" w:lineRule="auto"/>
        <w:ind w:left="720" w:hanging="360"/>
        <w:contextualSpacing w:val="1"/>
        <w:rPr>
          <w:sz w:val="28"/>
          <w:szCs w:val="28"/>
        </w:rPr>
      </w:pPr>
      <w:r w:rsidDel="00000000" w:rsidR="00000000" w:rsidRPr="00000000">
        <w:rPr>
          <w:sz w:val="28"/>
          <w:szCs w:val="28"/>
          <w:rtl w:val="0"/>
        </w:rPr>
        <w:t xml:space="preserve">To exercise exclusive Legislation in all Cases whatsoever, over such District (not</w:t>
        <w:br w:type="textWrapping"/>
        <w:t xml:space="preserve">exceeding ten Miles square) as may, by Cession of particular States, and the acceptance</w:t>
        <w:br w:type="textWrapping"/>
        <w:t xml:space="preserve">of Congress, become the Seat of the Government of the United States, and to exercise</w:t>
        <w:br w:type="textWrapping"/>
        <w:t xml:space="preserve">like Authority over all Places purchased by the Consent of the Legislature of the State in</w:t>
        <w:br w:type="textWrapping"/>
        <w:t xml:space="preserve">which the Same shall be, for the Erection of Forts, Magazines, Arsenals, dock-Yards, and</w:t>
        <w:br w:type="textWrapping"/>
        <w:t xml:space="preserve">other needful Buildings; And</w:t>
      </w:r>
    </w:p>
    <w:p w:rsidR="00000000" w:rsidDel="00000000" w:rsidP="00000000" w:rsidRDefault="00000000" w:rsidRPr="00000000">
      <w:pPr>
        <w:numPr>
          <w:ilvl w:val="0"/>
          <w:numId w:val="1"/>
        </w:numPr>
        <w:spacing w:after="220" w:line="288" w:lineRule="auto"/>
        <w:ind w:left="720" w:hanging="360"/>
        <w:contextualSpacing w:val="1"/>
        <w:rPr>
          <w:sz w:val="28"/>
          <w:szCs w:val="28"/>
        </w:rPr>
      </w:pPr>
      <w:r w:rsidDel="00000000" w:rsidR="00000000" w:rsidRPr="00000000">
        <w:rPr>
          <w:sz w:val="28"/>
          <w:szCs w:val="28"/>
          <w:rtl w:val="0"/>
        </w:rPr>
        <w:t xml:space="preserve">To make all Laws which shall be necessary and proper for carrying into Execution the</w:t>
        <w:br w:type="textWrapping"/>
        <w:t xml:space="preserve">foregoing Powers, and all other Powers vested by this Constitution in the Government of</w:t>
        <w:br w:type="textWrapping"/>
        <w:t xml:space="preserve">the United States, or in any Department or Officer thereof.</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Section 9 - Limits on Congress</w:t>
        <w:br w:type="textWrapping"/>
        <w:t xml:space="preserve">The Migration or Importation of such Persons as any of the States now existing shall</w:t>
        <w:br w:type="textWrapping"/>
        <w:t xml:space="preserve">think proper to admit, shall not be prohibited by the Congress prior to the Year one</w:t>
        <w:br w:type="textWrapping"/>
        <w:t xml:space="preserve">thousand eight hundred and eight, but a tax or duty may be imposed on such Importation,</w:t>
        <w:br w:type="textWrapping"/>
        <w:t xml:space="preserve">not exceeding ten dollars for each Person.</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The privilege of the Writ of Habeas Corpus shall not be suspended, unless when in Cases</w:t>
        <w:br w:type="textWrapping"/>
        <w:t xml:space="preserve">of Rebellion or Invasion the public Safety may require it.</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No Bill of Attainder or ex post facto Law shall be passed.</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i w:val="1"/>
          <w:sz w:val="28"/>
          <w:szCs w:val="28"/>
          <w:rtl w:val="0"/>
        </w:rPr>
        <w:t xml:space="preserve">(No capitation, or other direct, Tax shall be laid, unless in Proportion to the Census or</w:t>
        <w:br w:type="textWrapping"/>
        <w:t xml:space="preserve">Enumeration herein before directed to be taken.)</w:t>
      </w:r>
      <w:r w:rsidDel="00000000" w:rsidR="00000000" w:rsidRPr="00000000">
        <w:rPr>
          <w:sz w:val="28"/>
          <w:szCs w:val="28"/>
          <w:rtl w:val="0"/>
        </w:rPr>
        <w:t xml:space="preserve"> (Section in parentheses clarified by</w:t>
        <w:br w:type="textWrapping"/>
        <w:t xml:space="preserve">the 16th Amendment.)</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No Tax or Duty shall be laid on Articles exported from any State.</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No Preference shall be given by any Regulation of Commerce or Revenue to the Ports of one State over those of another: nor shall Vessels bound to, or from, one State, be obliged to enter, clear, or pay Duties in another.</w:t>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br w:type="textWrapping"/>
        <w:t xml:space="preserve">No Money shall be drawn from the Treasury, but in Consequence of Appropriations</w:t>
        <w:br w:type="textWrapping"/>
        <w:t xml:space="preserve">made by Law; and a regular Statement and Account of the Receipts and Expenditures of</w:t>
        <w:br w:type="textWrapping"/>
        <w:t xml:space="preserve">all public Money shall be published from time to time.</w:t>
        <w:br w:type="textWrapping"/>
        <w:br w:type="textWrapping"/>
      </w:r>
    </w:p>
    <w:p w:rsidR="00000000" w:rsidDel="00000000" w:rsidP="00000000" w:rsidRDefault="00000000" w:rsidRPr="00000000">
      <w:pPr>
        <w:spacing w:after="220" w:line="288" w:lineRule="auto"/>
        <w:contextualSpacing w:val="0"/>
        <w:rPr>
          <w:sz w:val="28"/>
          <w:szCs w:val="28"/>
        </w:rPr>
      </w:pPr>
      <w:r w:rsidDel="00000000" w:rsidR="00000000" w:rsidRPr="00000000">
        <w:rPr>
          <w:sz w:val="28"/>
          <w:szCs w:val="28"/>
          <w:rtl w:val="0"/>
        </w:rPr>
        <w:t xml:space="preserve">No Title of Nobility shall be granted by the United States: And no Person holding any</w:t>
        <w:br w:type="textWrapping"/>
        <w:t xml:space="preserve">Office of Profit or Trust under them, shall, without the Consent of the Congress, accept of</w:t>
        <w:br w:type="textWrapping"/>
        <w:t xml:space="preserve">any present, Emolument, Office, or Title, of any kind whatever, from any King, Prince or</w:t>
        <w:br w:type="textWrapping"/>
        <w:t xml:space="preserve">foreign State.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