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E1" w:rsidRDefault="00C17BE1" w:rsidP="00C17BE1">
      <w:pPr>
        <w:spacing w:after="0"/>
      </w:pPr>
      <w:r w:rsidRPr="006233E5">
        <w:rPr>
          <w:b/>
          <w:highlight w:val="lightGray"/>
        </w:rPr>
        <w:t>1</w:t>
      </w:r>
      <w:r w:rsidRPr="006233E5">
        <w:rPr>
          <w:b/>
          <w:highlight w:val="lightGray"/>
          <w:vertAlign w:val="superscript"/>
        </w:rPr>
        <w:t>st</w:t>
      </w:r>
      <w:r w:rsidRPr="006233E5">
        <w:rPr>
          <w:b/>
          <w:highlight w:val="lightGray"/>
        </w:rPr>
        <w:t xml:space="preserve"> GRADE</w:t>
      </w:r>
      <w:r>
        <w:t xml:space="preserve"> Week 1 Semester 2</w:t>
      </w:r>
    </w:p>
    <w:p w:rsidR="00C17BE1" w:rsidRDefault="00C17BE1" w:rsidP="00C17BE1">
      <w:pPr>
        <w:spacing w:after="0"/>
      </w:pPr>
      <w:r>
        <w:t xml:space="preserve">Valerie Drum, Lesson Plans </w:t>
      </w:r>
      <w:r w:rsidR="002E104D">
        <w:t>16-17</w:t>
      </w:r>
    </w:p>
    <w:tbl>
      <w:tblPr>
        <w:tblStyle w:val="TableGrid"/>
        <w:tblW w:w="0" w:type="auto"/>
        <w:tblLook w:val="04A0" w:firstRow="1" w:lastRow="0" w:firstColumn="1" w:lastColumn="0" w:noHBand="0" w:noVBand="1"/>
      </w:tblPr>
      <w:tblGrid>
        <w:gridCol w:w="5508"/>
        <w:gridCol w:w="5508"/>
      </w:tblGrid>
      <w:tr w:rsidR="00C17BE1" w:rsidTr="00222137">
        <w:tc>
          <w:tcPr>
            <w:tcW w:w="5508" w:type="dxa"/>
          </w:tcPr>
          <w:p w:rsidR="00C17BE1" w:rsidRPr="00554F3A" w:rsidRDefault="00C17BE1" w:rsidP="00222137">
            <w:pPr>
              <w:rPr>
                <w:b/>
                <w:sz w:val="28"/>
              </w:rPr>
            </w:pPr>
            <w:r w:rsidRPr="00554F3A">
              <w:rPr>
                <w:b/>
                <w:sz w:val="28"/>
              </w:rPr>
              <w:t>MUSIC</w:t>
            </w:r>
          </w:p>
          <w:p w:rsidR="00C17BE1" w:rsidRPr="009D6F50" w:rsidRDefault="00C17BE1" w:rsidP="00222137">
            <w:r w:rsidRPr="009D6F50">
              <w:rPr>
                <w:u w:val="single"/>
              </w:rPr>
              <w:t>AZ MUSIC STND</w:t>
            </w:r>
            <w:r w:rsidRPr="009D6F50">
              <w:t xml:space="preserve"> </w:t>
            </w:r>
            <w:r>
              <w:t>1.</w:t>
            </w:r>
            <w:r>
              <w:rPr>
                <w:b/>
              </w:rPr>
              <w:t>2.b</w:t>
            </w:r>
          </w:p>
          <w:p w:rsidR="00C17BE1" w:rsidRPr="009D6F50" w:rsidRDefault="00C17BE1" w:rsidP="00222137">
            <w:pPr>
              <w:ind w:right="90"/>
            </w:pPr>
            <w:r w:rsidRPr="009D6F50">
              <w:t xml:space="preserve">With appropriate guidance, </w:t>
            </w:r>
            <w:r>
              <w:t>organize personal musical ideas using notation (i.e. iconic notation and/or recording technology).</w:t>
            </w:r>
          </w:p>
          <w:p w:rsidR="00C17BE1" w:rsidRPr="009D6F50" w:rsidRDefault="00C17BE1" w:rsidP="00222137">
            <w:r w:rsidRPr="009D6F50">
              <w:rPr>
                <w:u w:val="single"/>
              </w:rPr>
              <w:t>Objective and Vocab</w:t>
            </w:r>
            <w:r w:rsidRPr="009D6F50">
              <w:t xml:space="preserve">:  </w:t>
            </w:r>
            <w:r>
              <w:rPr>
                <w:b/>
              </w:rPr>
              <w:t>BEAT GROUPS</w:t>
            </w:r>
          </w:p>
          <w:p w:rsidR="00C17BE1" w:rsidRPr="009D6F50" w:rsidRDefault="00C17BE1" w:rsidP="00222137">
            <w:r>
              <w:t>I can create 3-beat music about winter using a map.</w:t>
            </w:r>
          </w:p>
          <w:p w:rsidR="00C17BE1" w:rsidRDefault="00C17BE1" w:rsidP="00222137"/>
        </w:tc>
        <w:tc>
          <w:tcPr>
            <w:tcW w:w="5508" w:type="dxa"/>
          </w:tcPr>
          <w:p w:rsidR="00C17BE1" w:rsidRPr="00554F3A" w:rsidRDefault="00C17BE1" w:rsidP="00222137">
            <w:pPr>
              <w:rPr>
                <w:b/>
                <w:sz w:val="28"/>
              </w:rPr>
            </w:pPr>
            <w:r w:rsidRPr="00554F3A">
              <w:rPr>
                <w:b/>
                <w:sz w:val="28"/>
              </w:rPr>
              <w:t>AZ COLLEGE &amp;</w:t>
            </w:r>
            <w:r>
              <w:rPr>
                <w:b/>
                <w:sz w:val="28"/>
              </w:rPr>
              <w:t xml:space="preserve"> </w:t>
            </w:r>
            <w:r w:rsidRPr="00554F3A">
              <w:rPr>
                <w:b/>
                <w:sz w:val="28"/>
              </w:rPr>
              <w:t>CAREER READINESS</w:t>
            </w:r>
          </w:p>
          <w:p w:rsidR="00C17BE1" w:rsidRPr="00554F3A" w:rsidRDefault="00C17BE1" w:rsidP="00222137">
            <w:pPr>
              <w:rPr>
                <w:b/>
              </w:rPr>
            </w:pPr>
            <w:r w:rsidRPr="00554F3A">
              <w:rPr>
                <w:u w:val="single"/>
              </w:rPr>
              <w:t>ELA</w:t>
            </w:r>
            <w:r w:rsidRPr="00554F3A">
              <w:t xml:space="preserve"> </w:t>
            </w:r>
            <w:r w:rsidRPr="00554F3A">
              <w:rPr>
                <w:b/>
              </w:rPr>
              <w:t>1.RL</w:t>
            </w:r>
            <w:r>
              <w:rPr>
                <w:b/>
              </w:rPr>
              <w:t>.2</w:t>
            </w:r>
          </w:p>
          <w:p w:rsidR="00C17BE1" w:rsidRDefault="00C17BE1" w:rsidP="00222137">
            <w:r>
              <w:t>Retell stories, including key details, and demonstrate understanding of their central message or lesson. Ask and answer questions about key details in a text.</w:t>
            </w:r>
          </w:p>
          <w:p w:rsidR="00C17BE1" w:rsidRPr="009D6F50" w:rsidRDefault="00C17BE1" w:rsidP="00222137">
            <w:r w:rsidRPr="009D6F50">
              <w:t>[The text is the music.]</w:t>
            </w:r>
          </w:p>
          <w:p w:rsidR="00C17BE1" w:rsidRDefault="00C17BE1" w:rsidP="00222137">
            <w:pPr>
              <w:rPr>
                <w:u w:val="single"/>
              </w:rPr>
            </w:pPr>
            <w:r w:rsidRPr="009D6F50">
              <w:rPr>
                <w:u w:val="single"/>
              </w:rPr>
              <w:t>MATH</w:t>
            </w:r>
          </w:p>
          <w:p w:rsidR="00C17BE1" w:rsidRPr="009D6F50" w:rsidRDefault="00C17BE1" w:rsidP="00222137">
            <w:r>
              <w:t>n/a</w:t>
            </w:r>
          </w:p>
          <w:p w:rsidR="00C17BE1" w:rsidRPr="009D6F50" w:rsidRDefault="00C17BE1" w:rsidP="00222137">
            <w:r w:rsidRPr="009D6F50">
              <w:rPr>
                <w:u w:val="single"/>
              </w:rPr>
              <w:t>Essential Questions</w:t>
            </w:r>
            <w:r w:rsidRPr="009D6F50">
              <w:t>:</w:t>
            </w:r>
          </w:p>
          <w:p w:rsidR="00C17BE1" w:rsidRPr="009D6F50" w:rsidRDefault="00C17BE1" w:rsidP="00222137">
            <w:r>
              <w:t>Can you feel the music in sets of 3? (strong weak weak)</w:t>
            </w:r>
          </w:p>
          <w:p w:rsidR="00C17BE1" w:rsidRPr="009F35C1" w:rsidRDefault="00C17BE1" w:rsidP="00222137">
            <w:pPr>
              <w:rPr>
                <w:i/>
              </w:rPr>
            </w:pPr>
          </w:p>
        </w:tc>
      </w:tr>
    </w:tbl>
    <w:p w:rsidR="00C17BE1" w:rsidRDefault="00C17BE1" w:rsidP="00C17BE1"/>
    <w:tbl>
      <w:tblPr>
        <w:tblStyle w:val="TableGrid"/>
        <w:tblW w:w="0" w:type="auto"/>
        <w:tblLook w:val="04A0" w:firstRow="1" w:lastRow="0" w:firstColumn="1" w:lastColumn="0" w:noHBand="0" w:noVBand="1"/>
      </w:tblPr>
      <w:tblGrid>
        <w:gridCol w:w="5508"/>
        <w:gridCol w:w="5508"/>
      </w:tblGrid>
      <w:tr w:rsidR="00C17BE1" w:rsidTr="00222137">
        <w:tc>
          <w:tcPr>
            <w:tcW w:w="5508" w:type="dxa"/>
          </w:tcPr>
          <w:p w:rsidR="00C17BE1" w:rsidRPr="00632FBF" w:rsidRDefault="00C17BE1" w:rsidP="00222137">
            <w:pPr>
              <w:jc w:val="center"/>
              <w:rPr>
                <w:i/>
                <w:u w:val="single"/>
              </w:rPr>
            </w:pPr>
            <w:r w:rsidRPr="00554F3A">
              <w:rPr>
                <w:b/>
                <w:sz w:val="28"/>
              </w:rPr>
              <w:t>TEACHER INPUT</w:t>
            </w:r>
            <w:r w:rsidRPr="00554F3A">
              <w:rPr>
                <w:sz w:val="28"/>
              </w:rPr>
              <w:t xml:space="preserve"> </w:t>
            </w:r>
            <w:r w:rsidRPr="00554F3A">
              <w:rPr>
                <w:i/>
                <w:sz w:val="28"/>
              </w:rPr>
              <w:t>(Present)</w:t>
            </w:r>
          </w:p>
        </w:tc>
        <w:tc>
          <w:tcPr>
            <w:tcW w:w="5508" w:type="dxa"/>
          </w:tcPr>
          <w:p w:rsidR="00C17BE1" w:rsidRPr="00632FBF" w:rsidRDefault="00C17BE1" w:rsidP="00222137">
            <w:pPr>
              <w:jc w:val="center"/>
            </w:pPr>
            <w:r w:rsidRPr="00554F3A">
              <w:rPr>
                <w:b/>
                <w:sz w:val="28"/>
              </w:rPr>
              <w:t>STUDENT OUTPUT</w:t>
            </w:r>
            <w:r w:rsidRPr="00554F3A">
              <w:rPr>
                <w:sz w:val="28"/>
              </w:rPr>
              <w:t xml:space="preserve"> </w:t>
            </w:r>
            <w:r w:rsidRPr="00554F3A">
              <w:rPr>
                <w:i/>
                <w:sz w:val="28"/>
              </w:rPr>
              <w:t>(Practice/Perform)</w:t>
            </w:r>
          </w:p>
        </w:tc>
      </w:tr>
      <w:tr w:rsidR="00C17BE1" w:rsidTr="00222137">
        <w:tc>
          <w:tcPr>
            <w:tcW w:w="5508" w:type="dxa"/>
          </w:tcPr>
          <w:p w:rsidR="00C17BE1" w:rsidRPr="009D6F50" w:rsidRDefault="00C17BE1" w:rsidP="00222137">
            <w:pPr>
              <w:rPr>
                <w:b/>
              </w:rPr>
            </w:pPr>
            <w:r w:rsidRPr="009D6F50">
              <w:rPr>
                <w:b/>
              </w:rPr>
              <w:t>BELL WORK/OPENING RITUAL</w:t>
            </w:r>
          </w:p>
          <w:p w:rsidR="00C17BE1" w:rsidRPr="009D6F50" w:rsidRDefault="00C17BE1" w:rsidP="00222137">
            <w:r>
              <w:t>Vivaldi - Winter</w:t>
            </w:r>
          </w:p>
          <w:p w:rsidR="00C17BE1" w:rsidRPr="009D6F50" w:rsidRDefault="00C17BE1" w:rsidP="00222137">
            <w:r w:rsidRPr="009D6F50">
              <w:t>Names</w:t>
            </w:r>
          </w:p>
          <w:p w:rsidR="00C17BE1" w:rsidRDefault="00C17BE1" w:rsidP="00222137">
            <w:r w:rsidRPr="009D6F50">
              <w:t>Hello Song</w:t>
            </w:r>
          </w:p>
        </w:tc>
        <w:tc>
          <w:tcPr>
            <w:tcW w:w="5508" w:type="dxa"/>
          </w:tcPr>
          <w:p w:rsidR="00C17BE1" w:rsidRDefault="00C17BE1" w:rsidP="00222137"/>
          <w:p w:rsidR="00C17BE1" w:rsidRDefault="00C17BE1" w:rsidP="00222137">
            <w:r>
              <w:t>How does the music show winter?</w:t>
            </w:r>
          </w:p>
        </w:tc>
      </w:tr>
      <w:tr w:rsidR="00C17BE1" w:rsidTr="00222137">
        <w:tc>
          <w:tcPr>
            <w:tcW w:w="5508" w:type="dxa"/>
          </w:tcPr>
          <w:p w:rsidR="00C17BE1" w:rsidRDefault="00C17BE1" w:rsidP="00222137">
            <w:pPr>
              <w:rPr>
                <w:i/>
              </w:rPr>
            </w:pPr>
            <w:r w:rsidRPr="009D6F50">
              <w:rPr>
                <w:b/>
              </w:rPr>
              <w:t xml:space="preserve">ANT. SET </w:t>
            </w:r>
            <w:r w:rsidRPr="009D6F50">
              <w:rPr>
                <w:i/>
              </w:rPr>
              <w:t>(Prepare)</w:t>
            </w:r>
          </w:p>
          <w:p w:rsidR="00C17BE1" w:rsidRPr="00B07175" w:rsidRDefault="00C17BE1" w:rsidP="00222137">
            <w:r>
              <w:t>Video about MLK Jr’s life in Patriotic file (Kindergartener)</w:t>
            </w:r>
          </w:p>
          <w:p w:rsidR="00C17BE1" w:rsidRDefault="00C17BE1" w:rsidP="00222137"/>
        </w:tc>
        <w:tc>
          <w:tcPr>
            <w:tcW w:w="5508" w:type="dxa"/>
          </w:tcPr>
          <w:p w:rsidR="00C17BE1" w:rsidRDefault="00C17BE1" w:rsidP="00222137"/>
          <w:p w:rsidR="00C17BE1" w:rsidRDefault="00C17BE1" w:rsidP="00222137">
            <w:r>
              <w:t>Retell the story of his life and what he taught.</w:t>
            </w:r>
          </w:p>
        </w:tc>
      </w:tr>
      <w:tr w:rsidR="00C17BE1" w:rsidTr="00222137">
        <w:tc>
          <w:tcPr>
            <w:tcW w:w="5508" w:type="dxa"/>
          </w:tcPr>
          <w:p w:rsidR="00C17BE1" w:rsidRDefault="00C17BE1" w:rsidP="00222137">
            <w:pPr>
              <w:rPr>
                <w:b/>
              </w:rPr>
            </w:pPr>
            <w:r w:rsidRPr="009D6F50">
              <w:rPr>
                <w:b/>
              </w:rPr>
              <w:t>SIT/SING or LISTEN/ANALYZE/EVALUATE</w:t>
            </w:r>
          </w:p>
          <w:p w:rsidR="00C17BE1" w:rsidRDefault="00C17BE1" w:rsidP="00222137">
            <w:r>
              <w:t xml:space="preserve">Sing About Martin - </w:t>
            </w:r>
            <w:proofErr w:type="spellStart"/>
            <w:r>
              <w:t>pwpt</w:t>
            </w:r>
            <w:proofErr w:type="spellEnd"/>
            <w:r>
              <w:t xml:space="preserve"> vid</w:t>
            </w:r>
          </w:p>
          <w:p w:rsidR="00C17BE1" w:rsidRPr="00A13B50" w:rsidRDefault="00C17BE1" w:rsidP="00222137"/>
          <w:p w:rsidR="00C17BE1" w:rsidRDefault="00C17BE1" w:rsidP="00222137">
            <w:r w:rsidRPr="00CC10D2">
              <w:t>Kum Ba Yah</w:t>
            </w:r>
            <w:r>
              <w:t xml:space="preserve"> (slow 123)</w:t>
            </w:r>
          </w:p>
        </w:tc>
        <w:tc>
          <w:tcPr>
            <w:tcW w:w="5508" w:type="dxa"/>
          </w:tcPr>
          <w:p w:rsidR="00C17BE1" w:rsidRDefault="00C17BE1" w:rsidP="00222137">
            <w:r>
              <w:t>Sing the whole song.  Learn the sign language. Retell the story.  Rhyming? (No)  Call/Response African Am. Style)</w:t>
            </w:r>
          </w:p>
          <w:p w:rsidR="00C17BE1" w:rsidRDefault="00C17BE1" w:rsidP="00222137"/>
          <w:p w:rsidR="00C17BE1" w:rsidRDefault="00C17BE1" w:rsidP="00222137">
            <w:r>
              <w:t>Analyze the lyrics. Sing with pat, snap, snap (123)</w:t>
            </w:r>
          </w:p>
        </w:tc>
      </w:tr>
      <w:tr w:rsidR="00C17BE1" w:rsidTr="00222137">
        <w:tc>
          <w:tcPr>
            <w:tcW w:w="5508" w:type="dxa"/>
          </w:tcPr>
          <w:p w:rsidR="00C17BE1" w:rsidRPr="009D6F50" w:rsidRDefault="00C17BE1" w:rsidP="00222137">
            <w:pPr>
              <w:rPr>
                <w:b/>
              </w:rPr>
            </w:pPr>
            <w:r w:rsidRPr="009D6F50">
              <w:rPr>
                <w:b/>
              </w:rPr>
              <w:t>STAND/MOVE or DANCE</w:t>
            </w:r>
          </w:p>
          <w:p w:rsidR="00C17BE1" w:rsidRDefault="00C17BE1" w:rsidP="00222137">
            <w:r>
              <w:t xml:space="preserve">Let’s Play in the Snow (fast 123) – </w:t>
            </w:r>
            <w:proofErr w:type="spellStart"/>
            <w:r>
              <w:t>pwpt</w:t>
            </w:r>
            <w:proofErr w:type="spellEnd"/>
            <w:r>
              <w:t xml:space="preserve"> mp3</w:t>
            </w:r>
          </w:p>
          <w:p w:rsidR="00C17BE1" w:rsidRDefault="00C17BE1" w:rsidP="00222137"/>
        </w:tc>
        <w:tc>
          <w:tcPr>
            <w:tcW w:w="5508" w:type="dxa"/>
          </w:tcPr>
          <w:p w:rsidR="00C17BE1" w:rsidRDefault="00C17BE1" w:rsidP="00222137"/>
          <w:p w:rsidR="00C17BE1" w:rsidRDefault="00C17BE1" w:rsidP="00222137">
            <w:r>
              <w:t xml:space="preserve">Gallop to music, pretend to play, skip, </w:t>
            </w:r>
            <w:proofErr w:type="gramStart"/>
            <w:r>
              <w:t>pretend</w:t>
            </w:r>
            <w:proofErr w:type="gramEnd"/>
            <w:r>
              <w:t xml:space="preserve"> to play.</w:t>
            </w:r>
          </w:p>
        </w:tc>
      </w:tr>
      <w:tr w:rsidR="00C17BE1" w:rsidTr="00222137">
        <w:tc>
          <w:tcPr>
            <w:tcW w:w="5508" w:type="dxa"/>
          </w:tcPr>
          <w:p w:rsidR="00C17BE1" w:rsidRDefault="00C17BE1" w:rsidP="00222137">
            <w:pPr>
              <w:rPr>
                <w:b/>
              </w:rPr>
            </w:pPr>
            <w:r w:rsidRPr="009D6F50">
              <w:rPr>
                <w:b/>
              </w:rPr>
              <w:t>SIT/PLAY INSMTS or GAME or CREATE</w:t>
            </w:r>
          </w:p>
          <w:p w:rsidR="00C17BE1" w:rsidRPr="00A13B50" w:rsidRDefault="00C17BE1" w:rsidP="00222137">
            <w:r>
              <w:t>Creating a musical map for snow music.</w:t>
            </w:r>
          </w:p>
          <w:p w:rsidR="00C17BE1" w:rsidRDefault="00C17BE1" w:rsidP="00222137"/>
        </w:tc>
        <w:tc>
          <w:tcPr>
            <w:tcW w:w="5508" w:type="dxa"/>
          </w:tcPr>
          <w:p w:rsidR="00C17BE1" w:rsidRDefault="00C17BE1" w:rsidP="00222137"/>
          <w:p w:rsidR="00C17BE1" w:rsidRDefault="00C17BE1" w:rsidP="00222137">
            <w:r>
              <w:t>Create a snow-playing story using instruments and a map.</w:t>
            </w:r>
          </w:p>
        </w:tc>
      </w:tr>
      <w:tr w:rsidR="00C17BE1" w:rsidTr="00222137">
        <w:tc>
          <w:tcPr>
            <w:tcW w:w="5508" w:type="dxa"/>
          </w:tcPr>
          <w:p w:rsidR="00C17BE1" w:rsidRPr="00150B04" w:rsidRDefault="00C17BE1" w:rsidP="00222137">
            <w:pPr>
              <w:rPr>
                <w:b/>
              </w:rPr>
            </w:pPr>
            <w:r>
              <w:rPr>
                <w:b/>
              </w:rPr>
              <w:t>CLOSE/ASSESS</w:t>
            </w:r>
          </w:p>
        </w:tc>
        <w:tc>
          <w:tcPr>
            <w:tcW w:w="5508" w:type="dxa"/>
          </w:tcPr>
          <w:p w:rsidR="00C17BE1" w:rsidRDefault="00C17BE1" w:rsidP="00222137">
            <w:r>
              <w:t>Gallop or skip to the line, saying 123.</w:t>
            </w:r>
          </w:p>
        </w:tc>
      </w:tr>
    </w:tbl>
    <w:p w:rsidR="00C17BE1" w:rsidRDefault="00C17BE1" w:rsidP="00C17BE1"/>
    <w:p w:rsidR="002E104D" w:rsidRDefault="002E104D" w:rsidP="002E104D">
      <w:pPr>
        <w:spacing w:after="0"/>
      </w:pPr>
      <w:r>
        <w:t>Sun, Moon, Stars:</w:t>
      </w:r>
    </w:p>
    <w:p w:rsidR="002E104D" w:rsidRDefault="002E104D" w:rsidP="002E104D">
      <w:pPr>
        <w:spacing w:after="0"/>
      </w:pPr>
      <w:r>
        <w:t>You Are My Sunshine (p285 6:6 2nd)</w:t>
      </w:r>
      <w:r w:rsidR="0067412C">
        <w:t xml:space="preserve">, </w:t>
      </w:r>
      <w:r>
        <w:t>Sally Go Round the Sun (2nd)</w:t>
      </w:r>
      <w:r w:rsidR="0067412C">
        <w:t xml:space="preserve">, </w:t>
      </w:r>
      <w:r>
        <w:t>Sail Silver Moon Boat 7:1 p311</w:t>
      </w:r>
      <w:r w:rsidR="0067412C">
        <w:t xml:space="preserve">, </w:t>
      </w:r>
      <w:r>
        <w:t>Owl Singalong</w:t>
      </w:r>
      <w:r w:rsidR="0067412C">
        <w:t xml:space="preserve">, </w:t>
      </w:r>
      <w:r>
        <w:t>Angels Watching p306 6:41</w:t>
      </w:r>
      <w:r w:rsidR="0067412C">
        <w:t xml:space="preserve">, </w:t>
      </w:r>
      <w:r>
        <w:t>The Star Song</w:t>
      </w:r>
    </w:p>
    <w:p w:rsidR="002E104D" w:rsidRDefault="002E104D" w:rsidP="002E104D">
      <w:pPr>
        <w:spacing w:after="0"/>
      </w:pPr>
      <w:r>
        <w:t>MLK Jr:</w:t>
      </w:r>
    </w:p>
    <w:p w:rsidR="00C17BE1" w:rsidRDefault="002E104D" w:rsidP="002E104D">
      <w:pPr>
        <w:spacing w:after="0"/>
      </w:pPr>
      <w:r>
        <w:t>Sing About Martin 5:21 p103</w:t>
      </w:r>
      <w:r w:rsidR="0067412C">
        <w:t xml:space="preserve">, </w:t>
      </w:r>
      <w:r>
        <w:t>Kum Ba Yah p269 5:24</w:t>
      </w:r>
      <w:r w:rsidR="0067412C">
        <w:t xml:space="preserve">, </w:t>
      </w:r>
      <w:r>
        <w:t>I Am a Person 2:34 p92 (Kinder)</w:t>
      </w:r>
    </w:p>
    <w:p w:rsidR="0067412C" w:rsidRDefault="0067412C" w:rsidP="0067412C">
      <w:pPr>
        <w:spacing w:after="0"/>
      </w:pPr>
      <w:r>
        <w:t>Earth and Space</w:t>
      </w:r>
      <w:r>
        <w:t>:</w:t>
      </w:r>
    </w:p>
    <w:p w:rsidR="0067412C" w:rsidRDefault="0067412C" w:rsidP="0067412C">
      <w:pPr>
        <w:spacing w:after="0"/>
      </w:pPr>
      <w:r>
        <w:t>Moon and Earth: Know that the Moon moves around the Earth, the Earth moves around the Sun, and the Moon is only visible when it reflects the Sun’s light. Describe the relationship of the Earth’s rotation to a 24-hour day.</w:t>
      </w:r>
    </w:p>
    <w:p w:rsidR="0067412C" w:rsidRDefault="0067412C" w:rsidP="0067412C">
      <w:pPr>
        <w:spacing w:after="0"/>
      </w:pPr>
      <w:r>
        <w:t xml:space="preserve">Objects in the Sky: </w:t>
      </w:r>
    </w:p>
    <w:p w:rsidR="0067412C" w:rsidRDefault="0067412C" w:rsidP="0067412C">
      <w:pPr>
        <w:spacing w:after="0"/>
      </w:pPr>
      <w:r>
        <w:t>Identify objects seen in the sky, including clouds, the Sun, stars, the Moon, etc. Know that stars and planets are always in the sky, even in the daytime.</w:t>
      </w:r>
    </w:p>
    <w:p w:rsidR="0067412C" w:rsidRDefault="0067412C" w:rsidP="0067412C">
      <w:pPr>
        <w:spacing w:after="0"/>
      </w:pPr>
      <w:r>
        <w:t>Space</w:t>
      </w:r>
    </w:p>
    <w:p w:rsidR="0067412C" w:rsidRDefault="0067412C" w:rsidP="0067412C">
      <w:pPr>
        <w:spacing w:after="0"/>
      </w:pPr>
      <w:r>
        <w:t xml:space="preserve">Exploring the Universe: </w:t>
      </w:r>
    </w:p>
    <w:p w:rsidR="0067412C" w:rsidRDefault="0067412C" w:rsidP="0067412C">
      <w:pPr>
        <w:spacing w:after="0"/>
      </w:pPr>
      <w:r>
        <w:t>Students learn how to use special tools to observe the galaxies, stars, and solar systems found in the Universe.</w:t>
      </w:r>
    </w:p>
    <w:p w:rsidR="002E104D" w:rsidRDefault="002E104D" w:rsidP="002E104D">
      <w:pPr>
        <w:spacing w:after="0"/>
      </w:pPr>
      <w:r w:rsidRPr="00054B4E">
        <w:rPr>
          <w:b/>
          <w:highlight w:val="lightGray"/>
        </w:rPr>
        <w:lastRenderedPageBreak/>
        <w:t>1</w:t>
      </w:r>
      <w:r w:rsidRPr="00054B4E">
        <w:rPr>
          <w:b/>
          <w:highlight w:val="lightGray"/>
          <w:vertAlign w:val="superscript"/>
        </w:rPr>
        <w:t>st</w:t>
      </w:r>
      <w:r w:rsidRPr="00054B4E">
        <w:rPr>
          <w:b/>
          <w:highlight w:val="lightGray"/>
        </w:rPr>
        <w:t xml:space="preserve"> GRADE</w:t>
      </w:r>
      <w:r>
        <w:t xml:space="preserve"> Lesson 1, Semester </w:t>
      </w:r>
      <w:r>
        <w:t>2</w:t>
      </w:r>
    </w:p>
    <w:p w:rsidR="002E104D" w:rsidRDefault="002E104D" w:rsidP="002E104D">
      <w:pPr>
        <w:spacing w:after="0"/>
      </w:pPr>
      <w:r>
        <w:t>Valerie Drum, Lesson Plans 16-17</w:t>
      </w:r>
    </w:p>
    <w:p w:rsidR="002E104D" w:rsidRPr="009B5917" w:rsidRDefault="002E104D" w:rsidP="002E104D">
      <w:pPr>
        <w:spacing w:after="0"/>
        <w:jc w:val="center"/>
        <w:rPr>
          <w:b/>
          <w:sz w:val="28"/>
        </w:rPr>
      </w:pPr>
      <w:r w:rsidRPr="009B5917">
        <w:rPr>
          <w:b/>
          <w:sz w:val="28"/>
        </w:rPr>
        <w:t>STANDARDS</w:t>
      </w:r>
    </w:p>
    <w:tbl>
      <w:tblPr>
        <w:tblStyle w:val="TableGrid"/>
        <w:tblW w:w="0" w:type="auto"/>
        <w:tblInd w:w="378" w:type="dxa"/>
        <w:tblLook w:val="04A0" w:firstRow="1" w:lastRow="0" w:firstColumn="1" w:lastColumn="0" w:noHBand="0" w:noVBand="1"/>
      </w:tblPr>
      <w:tblGrid>
        <w:gridCol w:w="5130"/>
        <w:gridCol w:w="5130"/>
      </w:tblGrid>
      <w:tr w:rsidR="002E104D" w:rsidTr="00222137">
        <w:tc>
          <w:tcPr>
            <w:tcW w:w="5130" w:type="dxa"/>
          </w:tcPr>
          <w:p w:rsidR="002E104D" w:rsidRPr="00554F3A" w:rsidRDefault="002E104D" w:rsidP="00222137">
            <w:pPr>
              <w:rPr>
                <w:b/>
                <w:sz w:val="28"/>
              </w:rPr>
            </w:pPr>
            <w:r w:rsidRPr="00554F3A">
              <w:rPr>
                <w:b/>
                <w:sz w:val="28"/>
              </w:rPr>
              <w:t>MUSIC</w:t>
            </w:r>
          </w:p>
          <w:p w:rsidR="002E104D" w:rsidRPr="009D6F50" w:rsidRDefault="002E104D" w:rsidP="00222137">
            <w:r w:rsidRPr="009D6F50">
              <w:rPr>
                <w:u w:val="single"/>
              </w:rPr>
              <w:t>AZ MUSIC STND</w:t>
            </w:r>
            <w:r w:rsidRPr="009D6F50">
              <w:t xml:space="preserve"> </w:t>
            </w:r>
            <w:r>
              <w:t>1.</w:t>
            </w:r>
            <w:r>
              <w:rPr>
                <w:b/>
              </w:rPr>
              <w:t>2.b</w:t>
            </w:r>
          </w:p>
          <w:p w:rsidR="002E104D" w:rsidRPr="009D6F50" w:rsidRDefault="002E104D" w:rsidP="00222137">
            <w:pPr>
              <w:ind w:right="90"/>
            </w:pPr>
            <w:r w:rsidRPr="009D6F50">
              <w:t xml:space="preserve">With appropriate guidance, </w:t>
            </w:r>
            <w:r>
              <w:t>organize personal musical ideas using notation (i.e. iconic notation and/or recording technology).</w:t>
            </w:r>
          </w:p>
          <w:p w:rsidR="002E104D" w:rsidRPr="009D6F50" w:rsidRDefault="002E104D" w:rsidP="00222137">
            <w:r w:rsidRPr="009D6F50">
              <w:rPr>
                <w:u w:val="single"/>
              </w:rPr>
              <w:t>Objective and Vocab</w:t>
            </w:r>
            <w:r w:rsidRPr="009D6F50">
              <w:t xml:space="preserve">:  </w:t>
            </w:r>
            <w:r>
              <w:rPr>
                <w:b/>
              </w:rPr>
              <w:t>BEAT GROUPS</w:t>
            </w:r>
            <w:r w:rsidR="001D7D13">
              <w:rPr>
                <w:b/>
              </w:rPr>
              <w:t xml:space="preserve"> (meter)</w:t>
            </w:r>
          </w:p>
          <w:p w:rsidR="002E104D" w:rsidRPr="009D6F50" w:rsidRDefault="002E104D" w:rsidP="00222137">
            <w:r>
              <w:t>I can create 3-beat music about winter using a map.</w:t>
            </w:r>
          </w:p>
          <w:p w:rsidR="001D7D13" w:rsidRPr="009D6F50" w:rsidRDefault="001D7D13" w:rsidP="001D7D13">
            <w:r w:rsidRPr="009D6F50">
              <w:rPr>
                <w:u w:val="single"/>
              </w:rPr>
              <w:t>Essential Questions</w:t>
            </w:r>
            <w:r w:rsidRPr="009D6F50">
              <w:t>:</w:t>
            </w:r>
          </w:p>
          <w:p w:rsidR="001D7D13" w:rsidRPr="009D6F50" w:rsidRDefault="001D7D13" w:rsidP="001D7D13">
            <w:r>
              <w:t>Can you feel the music in sets of 3? (strong weak weak)</w:t>
            </w:r>
          </w:p>
          <w:p w:rsidR="002E104D" w:rsidRDefault="002E104D" w:rsidP="00222137"/>
        </w:tc>
        <w:tc>
          <w:tcPr>
            <w:tcW w:w="5130" w:type="dxa"/>
          </w:tcPr>
          <w:p w:rsidR="002E104D" w:rsidRPr="00554F3A" w:rsidRDefault="002E104D" w:rsidP="00222137">
            <w:pPr>
              <w:rPr>
                <w:b/>
                <w:sz w:val="28"/>
              </w:rPr>
            </w:pPr>
            <w:r w:rsidRPr="00554F3A">
              <w:rPr>
                <w:b/>
                <w:sz w:val="28"/>
              </w:rPr>
              <w:t>AZ COLLEGE &amp;</w:t>
            </w:r>
            <w:r>
              <w:rPr>
                <w:b/>
                <w:sz w:val="28"/>
              </w:rPr>
              <w:t xml:space="preserve"> </w:t>
            </w:r>
            <w:r w:rsidRPr="00554F3A">
              <w:rPr>
                <w:b/>
                <w:sz w:val="28"/>
              </w:rPr>
              <w:t>CAREER READINESS</w:t>
            </w:r>
          </w:p>
          <w:p w:rsidR="002E104D" w:rsidRPr="00554F3A" w:rsidRDefault="002E104D" w:rsidP="00222137">
            <w:pPr>
              <w:rPr>
                <w:b/>
              </w:rPr>
            </w:pPr>
            <w:r w:rsidRPr="00554F3A">
              <w:rPr>
                <w:u w:val="single"/>
              </w:rPr>
              <w:t>ELA</w:t>
            </w:r>
            <w:r w:rsidRPr="00554F3A">
              <w:t xml:space="preserve"> </w:t>
            </w:r>
            <w:r w:rsidRPr="00554F3A">
              <w:rPr>
                <w:b/>
              </w:rPr>
              <w:t>1.RL</w:t>
            </w:r>
            <w:r>
              <w:rPr>
                <w:b/>
              </w:rPr>
              <w:t>.2</w:t>
            </w:r>
          </w:p>
          <w:p w:rsidR="002E104D" w:rsidRDefault="002E104D" w:rsidP="00222137">
            <w:r>
              <w:t>Retell stories, including key details, and demonstrate understanding of their central message or lesson. Ask and answer questions about key details in a text.</w:t>
            </w:r>
          </w:p>
          <w:p w:rsidR="002E104D" w:rsidRPr="009D6F50" w:rsidRDefault="002E104D" w:rsidP="00222137">
            <w:r w:rsidRPr="009D6F50">
              <w:t>[The text is the music.]</w:t>
            </w:r>
          </w:p>
          <w:p w:rsidR="002E104D" w:rsidRDefault="002E104D" w:rsidP="00222137">
            <w:pPr>
              <w:rPr>
                <w:u w:val="single"/>
              </w:rPr>
            </w:pPr>
            <w:r w:rsidRPr="009D6F50">
              <w:rPr>
                <w:u w:val="single"/>
              </w:rPr>
              <w:t>MATH</w:t>
            </w:r>
          </w:p>
          <w:p w:rsidR="002E104D" w:rsidRPr="009D6F50" w:rsidRDefault="002E104D" w:rsidP="00222137">
            <w:r>
              <w:t>n/a</w:t>
            </w:r>
          </w:p>
          <w:p w:rsidR="002E104D" w:rsidRPr="009F35C1" w:rsidRDefault="002E104D" w:rsidP="001D7D13">
            <w:pPr>
              <w:rPr>
                <w:i/>
              </w:rPr>
            </w:pPr>
          </w:p>
        </w:tc>
      </w:tr>
    </w:tbl>
    <w:p w:rsidR="002E104D" w:rsidRDefault="002E104D" w:rsidP="002E104D">
      <w:pPr>
        <w:spacing w:after="0"/>
      </w:pPr>
    </w:p>
    <w:p w:rsidR="002E104D" w:rsidRPr="009B5917" w:rsidRDefault="002E104D" w:rsidP="002E104D">
      <w:pPr>
        <w:spacing w:after="0"/>
        <w:jc w:val="center"/>
        <w:rPr>
          <w:b/>
          <w:sz w:val="28"/>
        </w:rPr>
      </w:pPr>
      <w:r w:rsidRPr="009B5917">
        <w:rPr>
          <w:b/>
          <w:sz w:val="28"/>
        </w:rPr>
        <w:t>PROCESS</w:t>
      </w:r>
    </w:p>
    <w:tbl>
      <w:tblPr>
        <w:tblStyle w:val="TableGrid"/>
        <w:tblW w:w="11018" w:type="dxa"/>
        <w:tblLook w:val="04A0" w:firstRow="1" w:lastRow="0" w:firstColumn="1" w:lastColumn="0" w:noHBand="0" w:noVBand="1"/>
      </w:tblPr>
      <w:tblGrid>
        <w:gridCol w:w="328"/>
        <w:gridCol w:w="5233"/>
        <w:gridCol w:w="5457"/>
      </w:tblGrid>
      <w:tr w:rsidR="002E104D" w:rsidTr="00222137">
        <w:tc>
          <w:tcPr>
            <w:tcW w:w="5561" w:type="dxa"/>
            <w:gridSpan w:val="2"/>
          </w:tcPr>
          <w:p w:rsidR="002E104D" w:rsidRPr="00632FBF" w:rsidRDefault="002E104D" w:rsidP="00222137">
            <w:pPr>
              <w:jc w:val="center"/>
              <w:rPr>
                <w:i/>
                <w:u w:val="single"/>
              </w:rPr>
            </w:pPr>
            <w:r w:rsidRPr="00554F3A">
              <w:rPr>
                <w:b/>
                <w:sz w:val="28"/>
              </w:rPr>
              <w:t>TEACHER INPUT</w:t>
            </w:r>
            <w:r w:rsidRPr="00554F3A">
              <w:rPr>
                <w:sz w:val="28"/>
              </w:rPr>
              <w:t xml:space="preserve"> </w:t>
            </w:r>
            <w:r w:rsidRPr="00554F3A">
              <w:rPr>
                <w:i/>
                <w:sz w:val="28"/>
              </w:rPr>
              <w:t>(Present)</w:t>
            </w:r>
          </w:p>
        </w:tc>
        <w:tc>
          <w:tcPr>
            <w:tcW w:w="5457" w:type="dxa"/>
          </w:tcPr>
          <w:p w:rsidR="002E104D" w:rsidRPr="00632FBF" w:rsidRDefault="002E104D" w:rsidP="00222137">
            <w:pPr>
              <w:jc w:val="center"/>
            </w:pPr>
            <w:r w:rsidRPr="00554F3A">
              <w:rPr>
                <w:b/>
                <w:sz w:val="28"/>
              </w:rPr>
              <w:t>STUDENT OUTPUT</w:t>
            </w:r>
            <w:r w:rsidRPr="00554F3A">
              <w:rPr>
                <w:sz w:val="28"/>
              </w:rPr>
              <w:t xml:space="preserve"> </w:t>
            </w:r>
            <w:r w:rsidRPr="00554F3A">
              <w:rPr>
                <w:i/>
                <w:sz w:val="28"/>
              </w:rPr>
              <w:t>(Practice/Perform)</w:t>
            </w:r>
          </w:p>
        </w:tc>
      </w:tr>
      <w:tr w:rsidR="002E104D" w:rsidTr="00222137">
        <w:trPr>
          <w:trHeight w:val="870"/>
        </w:trPr>
        <w:tc>
          <w:tcPr>
            <w:tcW w:w="328" w:type="dxa"/>
          </w:tcPr>
          <w:p w:rsidR="002E104D" w:rsidRDefault="002E104D" w:rsidP="00222137">
            <w:r>
              <w:t>1</w:t>
            </w:r>
          </w:p>
        </w:tc>
        <w:tc>
          <w:tcPr>
            <w:tcW w:w="5233" w:type="dxa"/>
          </w:tcPr>
          <w:p w:rsidR="002E104D" w:rsidRPr="009D6F50" w:rsidRDefault="002E104D" w:rsidP="00222137">
            <w:pPr>
              <w:rPr>
                <w:b/>
              </w:rPr>
            </w:pPr>
            <w:r>
              <w:rPr>
                <w:b/>
              </w:rPr>
              <w:t>ENTRY LISTENING</w:t>
            </w:r>
          </w:p>
          <w:p w:rsidR="002E104D" w:rsidRDefault="000561AE" w:rsidP="002E104D">
            <w:r>
              <w:t>The Sun by Holtz</w:t>
            </w:r>
          </w:p>
        </w:tc>
        <w:tc>
          <w:tcPr>
            <w:tcW w:w="5457" w:type="dxa"/>
          </w:tcPr>
          <w:p w:rsidR="002E104D" w:rsidRDefault="002E104D" w:rsidP="00222137"/>
          <w:p w:rsidR="002E104D" w:rsidRDefault="000561AE" w:rsidP="00222137">
            <w:r>
              <w:t>What thing in the sky does the music remind you of?</w:t>
            </w:r>
          </w:p>
          <w:p w:rsidR="000561AE" w:rsidRDefault="000561AE" w:rsidP="00222137">
            <w:r>
              <w:t>Why?</w:t>
            </w:r>
          </w:p>
        </w:tc>
      </w:tr>
      <w:tr w:rsidR="002E104D" w:rsidTr="00222137">
        <w:trPr>
          <w:trHeight w:val="1305"/>
        </w:trPr>
        <w:tc>
          <w:tcPr>
            <w:tcW w:w="328" w:type="dxa"/>
          </w:tcPr>
          <w:p w:rsidR="002E104D" w:rsidRPr="000561AE" w:rsidRDefault="002E104D" w:rsidP="00222137">
            <w:pPr>
              <w:rPr>
                <w:color w:val="000000" w:themeColor="text1"/>
              </w:rPr>
            </w:pPr>
            <w:r w:rsidRPr="000561AE">
              <w:rPr>
                <w:color w:val="000000" w:themeColor="text1"/>
              </w:rPr>
              <w:t>2</w:t>
            </w:r>
          </w:p>
        </w:tc>
        <w:tc>
          <w:tcPr>
            <w:tcW w:w="5233" w:type="dxa"/>
          </w:tcPr>
          <w:p w:rsidR="002E104D" w:rsidRPr="000561AE" w:rsidRDefault="002E104D" w:rsidP="00222137">
            <w:pPr>
              <w:rPr>
                <w:color w:val="000000" w:themeColor="text1"/>
              </w:rPr>
            </w:pPr>
            <w:r w:rsidRPr="000561AE">
              <w:rPr>
                <w:b/>
                <w:color w:val="000000" w:themeColor="text1"/>
              </w:rPr>
              <w:t>OPENING RITUAL</w:t>
            </w:r>
          </w:p>
          <w:p w:rsidR="002E104D" w:rsidRPr="000561AE" w:rsidRDefault="002E104D" w:rsidP="002E104D">
            <w:pPr>
              <w:pStyle w:val="ListParagraph"/>
              <w:numPr>
                <w:ilvl w:val="0"/>
                <w:numId w:val="1"/>
              </w:numPr>
              <w:rPr>
                <w:color w:val="000000" w:themeColor="text1"/>
              </w:rPr>
            </w:pPr>
            <w:r w:rsidRPr="000561AE">
              <w:rPr>
                <w:color w:val="000000" w:themeColor="text1"/>
              </w:rPr>
              <w:t>Take a Bite of Music – p332</w:t>
            </w:r>
          </w:p>
          <w:p w:rsidR="002E104D" w:rsidRPr="000561AE" w:rsidRDefault="002E104D" w:rsidP="002E104D">
            <w:pPr>
              <w:pStyle w:val="ListParagraph"/>
              <w:numPr>
                <w:ilvl w:val="0"/>
                <w:numId w:val="1"/>
              </w:numPr>
              <w:rPr>
                <w:color w:val="000000" w:themeColor="text1"/>
              </w:rPr>
            </w:pPr>
            <w:r w:rsidRPr="000561AE">
              <w:rPr>
                <w:color w:val="000000" w:themeColor="text1"/>
              </w:rPr>
              <w:t>Rules for the year</w:t>
            </w:r>
          </w:p>
          <w:p w:rsidR="002E104D" w:rsidRPr="000561AE" w:rsidRDefault="002E104D" w:rsidP="00222137">
            <w:pPr>
              <w:ind w:left="360"/>
              <w:rPr>
                <w:color w:val="000000" w:themeColor="text1"/>
              </w:rPr>
            </w:pPr>
          </w:p>
        </w:tc>
        <w:tc>
          <w:tcPr>
            <w:tcW w:w="5457" w:type="dxa"/>
          </w:tcPr>
          <w:p w:rsidR="002E104D" w:rsidRPr="002E104D" w:rsidRDefault="002E104D" w:rsidP="00222137">
            <w:pPr>
              <w:pStyle w:val="ListParagraph"/>
              <w:ind w:left="405"/>
              <w:rPr>
                <w:b/>
                <w:color w:val="FF0000"/>
              </w:rPr>
            </w:pPr>
          </w:p>
          <w:p w:rsidR="002E104D" w:rsidRPr="000561AE" w:rsidRDefault="000561AE" w:rsidP="00222137">
            <w:pPr>
              <w:pStyle w:val="ListParagraph"/>
              <w:ind w:left="0"/>
              <w:rPr>
                <w:color w:val="000000" w:themeColor="text1"/>
              </w:rPr>
            </w:pPr>
            <w:r w:rsidRPr="000561AE">
              <w:rPr>
                <w:color w:val="000000" w:themeColor="text1"/>
              </w:rPr>
              <w:t>Patting routine</w:t>
            </w:r>
          </w:p>
          <w:p w:rsidR="002E104D" w:rsidRPr="002E104D" w:rsidRDefault="002E104D" w:rsidP="00222137">
            <w:pPr>
              <w:pStyle w:val="ListParagraph"/>
              <w:ind w:left="0"/>
              <w:rPr>
                <w:color w:val="FF0000"/>
              </w:rPr>
            </w:pPr>
            <w:r w:rsidRPr="000561AE">
              <w:rPr>
                <w:color w:val="000000" w:themeColor="text1"/>
              </w:rPr>
              <w:t>Echo speak the rules with a *beat.</w:t>
            </w:r>
          </w:p>
        </w:tc>
      </w:tr>
      <w:tr w:rsidR="001D7D13" w:rsidTr="00222137">
        <w:tc>
          <w:tcPr>
            <w:tcW w:w="328" w:type="dxa"/>
          </w:tcPr>
          <w:p w:rsidR="001D7D13" w:rsidRDefault="001D7D13" w:rsidP="00222137">
            <w:r>
              <w:t>3</w:t>
            </w:r>
          </w:p>
        </w:tc>
        <w:tc>
          <w:tcPr>
            <w:tcW w:w="5233" w:type="dxa"/>
          </w:tcPr>
          <w:p w:rsidR="001D7D13" w:rsidRDefault="001D7D13" w:rsidP="00222137">
            <w:pPr>
              <w:rPr>
                <w:i/>
              </w:rPr>
            </w:pPr>
            <w:r w:rsidRPr="009D6F50">
              <w:rPr>
                <w:b/>
              </w:rPr>
              <w:t xml:space="preserve">ANT. SET </w:t>
            </w:r>
            <w:r w:rsidRPr="009D6F50">
              <w:rPr>
                <w:i/>
              </w:rPr>
              <w:t>(Prepare)</w:t>
            </w:r>
          </w:p>
          <w:p w:rsidR="001D7D13" w:rsidRPr="00B07175" w:rsidRDefault="001D7D13" w:rsidP="00222137">
            <w:r>
              <w:t>Video about MLK Jr’s life in Patriotic file (</w:t>
            </w:r>
            <w:r w:rsidR="000561AE">
              <w:t>Kid President)</w:t>
            </w:r>
          </w:p>
          <w:p w:rsidR="001D7D13" w:rsidRDefault="001D7D13" w:rsidP="00222137"/>
        </w:tc>
        <w:tc>
          <w:tcPr>
            <w:tcW w:w="5457" w:type="dxa"/>
          </w:tcPr>
          <w:p w:rsidR="001D7D13" w:rsidRDefault="001D7D13" w:rsidP="00222137"/>
          <w:p w:rsidR="001D7D13" w:rsidRDefault="001D7D13" w:rsidP="00222137">
            <w:r>
              <w:t>Retell the story of his life and what he taught.</w:t>
            </w:r>
          </w:p>
        </w:tc>
      </w:tr>
      <w:tr w:rsidR="001D7D13" w:rsidTr="00222137">
        <w:tc>
          <w:tcPr>
            <w:tcW w:w="328" w:type="dxa"/>
          </w:tcPr>
          <w:p w:rsidR="001D7D13" w:rsidRPr="005828BF" w:rsidRDefault="001D7D13" w:rsidP="00222137">
            <w:pPr>
              <w:rPr>
                <w:szCs w:val="20"/>
              </w:rPr>
            </w:pPr>
            <w:r>
              <w:rPr>
                <w:szCs w:val="20"/>
              </w:rPr>
              <w:t>4</w:t>
            </w:r>
          </w:p>
        </w:tc>
        <w:tc>
          <w:tcPr>
            <w:tcW w:w="5233" w:type="dxa"/>
          </w:tcPr>
          <w:p w:rsidR="001D7D13" w:rsidRDefault="001D7D13" w:rsidP="00222137">
            <w:pPr>
              <w:rPr>
                <w:b/>
              </w:rPr>
            </w:pPr>
            <w:r w:rsidRPr="009D6F50">
              <w:rPr>
                <w:b/>
              </w:rPr>
              <w:t>SIT/SING or LISTEN/ANALYZE/EVALUATE</w:t>
            </w:r>
          </w:p>
          <w:p w:rsidR="001D7D13" w:rsidRDefault="001D7D13" w:rsidP="00222137">
            <w:r>
              <w:t xml:space="preserve">Sing About Martin - </w:t>
            </w:r>
            <w:proofErr w:type="spellStart"/>
            <w:r>
              <w:t>pwpt</w:t>
            </w:r>
            <w:proofErr w:type="spellEnd"/>
            <w:r>
              <w:t xml:space="preserve"> vid</w:t>
            </w:r>
          </w:p>
          <w:p w:rsidR="001D7D13" w:rsidRPr="00A13B50" w:rsidRDefault="001D7D13" w:rsidP="00222137"/>
          <w:p w:rsidR="001D7D13" w:rsidRDefault="001D7D13" w:rsidP="00222137">
            <w:r w:rsidRPr="00CC10D2">
              <w:t>Kum Ba Yah</w:t>
            </w:r>
            <w:r>
              <w:t xml:space="preserve"> (slow 123)</w:t>
            </w:r>
          </w:p>
        </w:tc>
        <w:tc>
          <w:tcPr>
            <w:tcW w:w="5457" w:type="dxa"/>
          </w:tcPr>
          <w:p w:rsidR="001D7D13" w:rsidRDefault="001D7D13" w:rsidP="00222137">
            <w:r>
              <w:t>Sing the whole song.  Learn the sign language. Retell the story.  Rhyming? (No)  Call/Response African Am. Style)</w:t>
            </w:r>
          </w:p>
          <w:p w:rsidR="001D7D13" w:rsidRDefault="001D7D13" w:rsidP="00222137"/>
          <w:p w:rsidR="001D7D13" w:rsidRDefault="001D7D13" w:rsidP="00222137">
            <w:r>
              <w:t>Analyze the lyrics. Sing with pat, snap, snap (123)</w:t>
            </w:r>
          </w:p>
        </w:tc>
      </w:tr>
      <w:tr w:rsidR="001D7D13" w:rsidTr="00222137">
        <w:tc>
          <w:tcPr>
            <w:tcW w:w="328" w:type="dxa"/>
          </w:tcPr>
          <w:p w:rsidR="001D7D13" w:rsidRPr="008D69F5" w:rsidRDefault="001D7D13" w:rsidP="00222137">
            <w:pPr>
              <w:rPr>
                <w:sz w:val="20"/>
                <w:szCs w:val="20"/>
              </w:rPr>
            </w:pPr>
            <w:r>
              <w:rPr>
                <w:sz w:val="20"/>
                <w:szCs w:val="20"/>
              </w:rPr>
              <w:t>5</w:t>
            </w:r>
          </w:p>
        </w:tc>
        <w:tc>
          <w:tcPr>
            <w:tcW w:w="5233" w:type="dxa"/>
          </w:tcPr>
          <w:p w:rsidR="001D7D13" w:rsidRPr="009D6F50" w:rsidRDefault="001D7D13" w:rsidP="00222137">
            <w:pPr>
              <w:rPr>
                <w:b/>
              </w:rPr>
            </w:pPr>
            <w:r w:rsidRPr="009D6F50">
              <w:rPr>
                <w:b/>
              </w:rPr>
              <w:t>STAND/MOVE or DANCE</w:t>
            </w:r>
          </w:p>
          <w:p w:rsidR="001D7D13" w:rsidRDefault="001D7D13" w:rsidP="00222137">
            <w:r>
              <w:t xml:space="preserve">Let’s Play in the Snow (fast 123) – </w:t>
            </w:r>
            <w:proofErr w:type="spellStart"/>
            <w:r>
              <w:t>pwpt</w:t>
            </w:r>
            <w:proofErr w:type="spellEnd"/>
            <w:r>
              <w:t xml:space="preserve"> mp3</w:t>
            </w:r>
          </w:p>
          <w:p w:rsidR="001D7D13" w:rsidRDefault="001D7D13" w:rsidP="00222137"/>
        </w:tc>
        <w:tc>
          <w:tcPr>
            <w:tcW w:w="5457" w:type="dxa"/>
          </w:tcPr>
          <w:p w:rsidR="001D7D13" w:rsidRDefault="001D7D13" w:rsidP="00222137"/>
          <w:p w:rsidR="001D7D13" w:rsidRDefault="001D7D13" w:rsidP="00222137">
            <w:r>
              <w:t xml:space="preserve">Gallop to music, pretend to play, skip, </w:t>
            </w:r>
            <w:proofErr w:type="gramStart"/>
            <w:r>
              <w:t>pretend</w:t>
            </w:r>
            <w:proofErr w:type="gramEnd"/>
            <w:r>
              <w:t xml:space="preserve"> to play.</w:t>
            </w:r>
          </w:p>
        </w:tc>
      </w:tr>
      <w:tr w:rsidR="001D7D13" w:rsidTr="00222137">
        <w:tc>
          <w:tcPr>
            <w:tcW w:w="328" w:type="dxa"/>
          </w:tcPr>
          <w:p w:rsidR="001D7D13" w:rsidRPr="00DE4D32" w:rsidRDefault="001D7D13" w:rsidP="00222137">
            <w:pPr>
              <w:rPr>
                <w:color w:val="FF0000"/>
              </w:rPr>
            </w:pPr>
            <w:r w:rsidRPr="006138C4">
              <w:rPr>
                <w:color w:val="000000" w:themeColor="text1"/>
              </w:rPr>
              <w:t>6</w:t>
            </w:r>
          </w:p>
        </w:tc>
        <w:tc>
          <w:tcPr>
            <w:tcW w:w="5233" w:type="dxa"/>
          </w:tcPr>
          <w:p w:rsidR="001D7D13" w:rsidRDefault="001D7D13" w:rsidP="00222137">
            <w:pPr>
              <w:rPr>
                <w:b/>
              </w:rPr>
            </w:pPr>
            <w:r w:rsidRPr="009D6F50">
              <w:rPr>
                <w:b/>
              </w:rPr>
              <w:t>SIT/PLAY INSMTS or GAME or CREATE</w:t>
            </w:r>
          </w:p>
          <w:p w:rsidR="001D7D13" w:rsidRDefault="001D7D13" w:rsidP="00222137">
            <w:r>
              <w:t>Creating a musical map for snow music.</w:t>
            </w:r>
          </w:p>
          <w:p w:rsidR="000561AE" w:rsidRDefault="000561AE" w:rsidP="00222137"/>
          <w:p w:rsidR="006C3572" w:rsidRPr="000561AE" w:rsidRDefault="006C3572" w:rsidP="00222137">
            <w:pPr>
              <w:rPr>
                <w:b/>
                <w:i/>
              </w:rPr>
            </w:pPr>
            <w:r w:rsidRPr="000561AE">
              <w:rPr>
                <w:b/>
                <w:i/>
              </w:rPr>
              <w:t xml:space="preserve">Type each class into </w:t>
            </w:r>
            <w:proofErr w:type="spellStart"/>
            <w:r w:rsidRPr="000561AE">
              <w:rPr>
                <w:b/>
                <w:i/>
              </w:rPr>
              <w:t>PwPt</w:t>
            </w:r>
            <w:proofErr w:type="spellEnd"/>
            <w:r w:rsidRPr="000561AE">
              <w:rPr>
                <w:b/>
                <w:i/>
              </w:rPr>
              <w:t>.</w:t>
            </w:r>
          </w:p>
          <w:p w:rsidR="001D7D13" w:rsidRDefault="001D7D13" w:rsidP="00222137">
            <w:bookmarkStart w:id="0" w:name="_GoBack"/>
            <w:bookmarkEnd w:id="0"/>
          </w:p>
        </w:tc>
        <w:tc>
          <w:tcPr>
            <w:tcW w:w="5457" w:type="dxa"/>
          </w:tcPr>
          <w:p w:rsidR="001D7D13" w:rsidRDefault="001D7D13" w:rsidP="00222137"/>
          <w:p w:rsidR="001D7D13" w:rsidRDefault="001D7D13" w:rsidP="00222137">
            <w:r>
              <w:t>Create a snow-playing story using instruments and a map.</w:t>
            </w:r>
          </w:p>
          <w:p w:rsidR="006C3572" w:rsidRDefault="006C3572" w:rsidP="00222137">
            <w:r>
              <w:t xml:space="preserve">Step </w:t>
            </w:r>
            <w:r w:rsidR="000561AE">
              <w:t>1</w:t>
            </w:r>
            <w:r>
              <w:t>: Follow map of the room.</w:t>
            </w:r>
          </w:p>
          <w:p w:rsidR="001D7D13" w:rsidRDefault="001D7D13" w:rsidP="00222137">
            <w:r>
              <w:t xml:space="preserve">Step </w:t>
            </w:r>
            <w:r w:rsidR="000561AE">
              <w:t>2</w:t>
            </w:r>
            <w:r>
              <w:t xml:space="preserve">: </w:t>
            </w:r>
            <w:r w:rsidR="006C3572">
              <w:t>In groups of 3, n</w:t>
            </w:r>
            <w:r>
              <w:t>ame all the snow activities you can think of.</w:t>
            </w:r>
            <w:r w:rsidR="006C3572">
              <w:t xml:space="preserve"> Share out.</w:t>
            </w:r>
          </w:p>
          <w:p w:rsidR="001D7D13" w:rsidRDefault="001D7D13" w:rsidP="00222137">
            <w:r>
              <w:t xml:space="preserve">Step </w:t>
            </w:r>
            <w:r w:rsidR="000561AE">
              <w:t>3</w:t>
            </w:r>
            <w:r>
              <w:t>: What instrum</w:t>
            </w:r>
            <w:r w:rsidR="006C3572">
              <w:t>ents go best with each activity?</w:t>
            </w:r>
          </w:p>
          <w:p w:rsidR="001D7D13" w:rsidRDefault="001D7D13" w:rsidP="000561AE">
            <w:r>
              <w:t xml:space="preserve">Step </w:t>
            </w:r>
            <w:r w:rsidR="000561AE">
              <w:t>4</w:t>
            </w:r>
            <w:r>
              <w:t xml:space="preserve">: </w:t>
            </w:r>
            <w:r w:rsidR="000561AE">
              <w:t>What activity goes first? Where in the room do the instruments go?</w:t>
            </w:r>
          </w:p>
        </w:tc>
      </w:tr>
      <w:tr w:rsidR="001D7D13" w:rsidTr="00222137">
        <w:tc>
          <w:tcPr>
            <w:tcW w:w="328" w:type="dxa"/>
          </w:tcPr>
          <w:p w:rsidR="001D7D13" w:rsidRPr="006138C4" w:rsidRDefault="001D7D13" w:rsidP="00222137">
            <w:r w:rsidRPr="006138C4">
              <w:t>7</w:t>
            </w:r>
          </w:p>
        </w:tc>
        <w:tc>
          <w:tcPr>
            <w:tcW w:w="5233" w:type="dxa"/>
          </w:tcPr>
          <w:p w:rsidR="001D7D13" w:rsidRPr="00B84005" w:rsidRDefault="001D7D13" w:rsidP="00222137">
            <w:pPr>
              <w:rPr>
                <w:b/>
                <w:color w:val="000000" w:themeColor="text1"/>
              </w:rPr>
            </w:pPr>
            <w:r w:rsidRPr="00B84005">
              <w:rPr>
                <w:b/>
                <w:color w:val="000000" w:themeColor="text1"/>
              </w:rPr>
              <w:t xml:space="preserve">CLOSE/ASSESS – </w:t>
            </w:r>
          </w:p>
          <w:p w:rsidR="001D7D13" w:rsidRPr="00B84005" w:rsidRDefault="001D7D13" w:rsidP="00222137">
            <w:pPr>
              <w:rPr>
                <w:color w:val="000000" w:themeColor="text1"/>
              </w:rPr>
            </w:pPr>
            <w:r w:rsidRPr="00B84005">
              <w:rPr>
                <w:color w:val="000000" w:themeColor="text1"/>
              </w:rPr>
              <w:t xml:space="preserve">Did we participate like good musicians and students? </w:t>
            </w:r>
          </w:p>
          <w:p w:rsidR="001D7D13" w:rsidRPr="00B84005" w:rsidRDefault="001D7D13" w:rsidP="00222137">
            <w:pPr>
              <w:rPr>
                <w:b/>
                <w:color w:val="000000" w:themeColor="text1"/>
              </w:rPr>
            </w:pPr>
            <w:r w:rsidRPr="00B84005">
              <w:rPr>
                <w:color w:val="000000" w:themeColor="text1"/>
              </w:rPr>
              <w:t>How many points should you get?</w:t>
            </w:r>
          </w:p>
        </w:tc>
        <w:tc>
          <w:tcPr>
            <w:tcW w:w="5457" w:type="dxa"/>
          </w:tcPr>
          <w:p w:rsidR="001D7D13" w:rsidRPr="00B84005" w:rsidRDefault="001D7D13" w:rsidP="00222137">
            <w:pPr>
              <w:rPr>
                <w:color w:val="000000" w:themeColor="text1"/>
              </w:rPr>
            </w:pPr>
          </w:p>
          <w:p w:rsidR="001D7D13" w:rsidRPr="00B84005" w:rsidRDefault="001D7D13" w:rsidP="00222137">
            <w:pPr>
              <w:rPr>
                <w:color w:val="000000" w:themeColor="text1"/>
              </w:rPr>
            </w:pPr>
            <w:r w:rsidRPr="00B84005">
              <w:rPr>
                <w:color w:val="000000" w:themeColor="text1"/>
              </w:rPr>
              <w:t>Point to who is the Star Music Student of the Day.</w:t>
            </w:r>
          </w:p>
        </w:tc>
      </w:tr>
    </w:tbl>
    <w:p w:rsidR="002E104D" w:rsidRDefault="002E104D" w:rsidP="002E104D">
      <w:pPr>
        <w:pStyle w:val="ListParagraph"/>
        <w:ind w:left="360"/>
      </w:pPr>
    </w:p>
    <w:p w:rsidR="002E104D" w:rsidRDefault="002E104D" w:rsidP="002E104D">
      <w:pPr>
        <w:spacing w:after="0"/>
      </w:pPr>
    </w:p>
    <w:p w:rsidR="002E104D" w:rsidRDefault="002E104D" w:rsidP="002E104D">
      <w:pPr>
        <w:spacing w:after="0"/>
      </w:pPr>
    </w:p>
    <w:p w:rsidR="002E104D" w:rsidRDefault="002E104D" w:rsidP="002E104D">
      <w:pPr>
        <w:spacing w:after="0"/>
      </w:pPr>
    </w:p>
    <w:p w:rsidR="007C2ACB" w:rsidRDefault="007C2ACB"/>
    <w:sectPr w:rsidR="007C2ACB" w:rsidSect="00C17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92229"/>
    <w:multiLevelType w:val="hybridMultilevel"/>
    <w:tmpl w:val="74B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E1"/>
    <w:rsid w:val="00012E65"/>
    <w:rsid w:val="000561AE"/>
    <w:rsid w:val="001D7D13"/>
    <w:rsid w:val="002E104D"/>
    <w:rsid w:val="0067412C"/>
    <w:rsid w:val="006C3572"/>
    <w:rsid w:val="007C2ACB"/>
    <w:rsid w:val="00C17BE1"/>
    <w:rsid w:val="00E5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299">
      <w:bodyDiv w:val="1"/>
      <w:marLeft w:val="0"/>
      <w:marRight w:val="0"/>
      <w:marTop w:val="0"/>
      <w:marBottom w:val="0"/>
      <w:divBdr>
        <w:top w:val="none" w:sz="0" w:space="0" w:color="auto"/>
        <w:left w:val="none" w:sz="0" w:space="0" w:color="auto"/>
        <w:bottom w:val="none" w:sz="0" w:space="0" w:color="auto"/>
        <w:right w:val="none" w:sz="0" w:space="0" w:color="auto"/>
      </w:divBdr>
    </w:div>
    <w:div w:id="3778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2017-01-07T16:28:00Z</dcterms:created>
  <dcterms:modified xsi:type="dcterms:W3CDTF">2017-01-07T17:53:00Z</dcterms:modified>
</cp:coreProperties>
</file>