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7A" w:rsidRPr="0099007A" w:rsidRDefault="002F2463">
      <w:pPr>
        <w:pStyle w:val="Title"/>
        <w:rPr>
          <w:rFonts w:ascii="Broadway" w:hAnsi="Broadway"/>
          <w:bCs/>
          <w:iCs/>
        </w:rPr>
      </w:pPr>
      <w:r>
        <w:rPr>
          <w:rFonts w:ascii="Broadway" w:hAnsi="Broadway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2057400" cy="685800"/>
                <wp:effectExtent l="19050" t="19050" r="19050" b="1905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61D" w:rsidRDefault="008F469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LD Resource Groups</w:t>
                            </w:r>
                          </w:p>
                          <w:p w:rsidR="008F4697" w:rsidRDefault="008C4DF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3rd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54pt;margin-top:-27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" strokeweight="3pt">
                <v:textbox>
                  <w:txbxContent>
                    <w:p w:rsidR="00A2261D" w:rsidRDefault="008F469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LD Resource Groups</w:t>
                      </w:r>
                    </w:p>
                    <w:p w:rsidR="008F4697" w:rsidRDefault="008C4DF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3rd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3086100" cy="685800"/>
                <wp:effectExtent l="19050" t="19050" r="19050" b="1905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61D" w:rsidRDefault="008F4697" w:rsidP="0099007A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0"/>
                                <w:szCs w:val="20"/>
                              </w:rPr>
                              <w:t>Tillis</w:t>
                            </w:r>
                          </w:p>
                          <w:p w:rsidR="008F4697" w:rsidRPr="00A2261D" w:rsidRDefault="008F4697" w:rsidP="0099007A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0"/>
                                <w:szCs w:val="20"/>
                              </w:rPr>
                              <w:t>2013/2014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08pt;margin-top:-27pt;width:243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" strokeweight="3pt">
                <v:textbox>
                  <w:txbxContent>
                    <w:p w:rsidR="00A2261D" w:rsidRDefault="008F4697" w:rsidP="0099007A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0"/>
                          <w:szCs w:val="20"/>
                        </w:rPr>
                        <w:t>Tillis</w:t>
                      </w:r>
                    </w:p>
                    <w:p w:rsidR="008F4697" w:rsidRPr="00A2261D" w:rsidRDefault="008F4697" w:rsidP="0099007A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0"/>
                          <w:szCs w:val="20"/>
                        </w:rPr>
                        <w:t>2013/2014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2171700" cy="685800"/>
                <wp:effectExtent l="19050" t="19050" r="19050" b="1905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F6" w:rsidRPr="007F608E" w:rsidRDefault="0083549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</w:t>
                            </w:r>
                            <w:r w:rsidR="008F46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1/27-31/2014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51pt;margin-top:-27pt;width:171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" strokeweight="3pt">
                <v:textbox>
                  <w:txbxContent>
                    <w:p w:rsidR="005F22F6" w:rsidRPr="007F608E" w:rsidRDefault="0083549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Date</w:t>
                      </w:r>
                      <w:r w:rsidR="008F4697">
                        <w:rPr>
                          <w:rFonts w:ascii="Arial" w:hAnsi="Arial" w:cs="Arial"/>
                          <w:b/>
                          <w:bCs/>
                        </w:rPr>
                        <w:t>: 1/27-31/2014</w:t>
                      </w:r>
                    </w:p>
                  </w:txbxContent>
                </v:textbox>
              </v:shape>
            </w:pict>
          </mc:Fallback>
        </mc:AlternateContent>
      </w:r>
      <w:r w:rsidR="00BC53AF">
        <w:rPr>
          <w:rFonts w:ascii="Broadway" w:hAnsi="Broadway"/>
          <w:bCs/>
          <w:iCs/>
        </w:rPr>
        <w:t>Harper</w:t>
      </w:r>
    </w:p>
    <w:p w:rsidR="0099007A" w:rsidRDefault="002F2463">
      <w:pPr>
        <w:pStyle w:val="Titl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-2540</wp:posOffset>
                </wp:positionV>
                <wp:extent cx="1600200" cy="1257300"/>
                <wp:effectExtent l="9525" t="6985" r="9525" b="1206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E0" w:rsidRPr="00825A6D" w:rsidRDefault="00B666E0" w:rsidP="009A478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396pt;margin-top:-.2pt;width:126pt;height:9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">
                <v:textbox>
                  <w:txbxContent>
                    <w:p w:rsidR="00B666E0" w:rsidRPr="00825A6D" w:rsidRDefault="00B666E0" w:rsidP="009A478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315200" cy="1257300"/>
                <wp:effectExtent l="9525" t="6985" r="952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DFE" w:rsidRDefault="002647E7" w:rsidP="0038013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Content Objective: </w:t>
                            </w:r>
                          </w:p>
                          <w:p w:rsidR="00773633" w:rsidRDefault="00773633" w:rsidP="0048764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50EBC" w:rsidRDefault="00650EBC" w:rsidP="0048764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The students will interpret products of whole numbers by creating equal groups.</w:t>
                            </w:r>
                          </w:p>
                          <w:p w:rsidR="00487640" w:rsidRPr="00991356" w:rsidRDefault="00650EBC" w:rsidP="0048764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The students will be able to fluently multiply.</w:t>
                            </w:r>
                            <w:r w:rsidR="004876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876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54pt;margin-top:-.2pt;width:8in;height:9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">
                <v:textbox>
                  <w:txbxContent>
                    <w:p w:rsidR="00BE2DFE" w:rsidRDefault="002647E7" w:rsidP="0038013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Content Objective: </w:t>
                      </w:r>
                    </w:p>
                    <w:p w:rsidR="00773633" w:rsidRDefault="00773633" w:rsidP="0048764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650EBC" w:rsidRDefault="00650EBC" w:rsidP="0048764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The students will interpret products of whole numbers by creating equal groups.</w:t>
                      </w:r>
                    </w:p>
                    <w:p w:rsidR="00487640" w:rsidRPr="00991356" w:rsidRDefault="00650EBC" w:rsidP="0048764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The students will be able to fluently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multiply.</w:t>
                      </w:r>
                      <w:bookmarkStart w:id="1" w:name="_GoBack"/>
                      <w:bookmarkEnd w:id="1"/>
                      <w:r w:rsidR="004876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</w:r>
                      <w:r w:rsidR="004876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9525</wp:posOffset>
                </wp:positionV>
                <wp:extent cx="7315200" cy="1333500"/>
                <wp:effectExtent l="9525" t="9525" r="9525" b="952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640" w:rsidRDefault="00825A6D" w:rsidP="00380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Bell Work—Anticipatory Set</w:t>
                            </w:r>
                            <w:r w:rsidR="006604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BC53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87640" w:rsidRDefault="00487640" w:rsidP="00380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87640" w:rsidRPr="002647E7" w:rsidRDefault="00487640" w:rsidP="00380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 minute fluency drill then correct with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54pt;margin-top:.75pt;width:8in;height:1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">
                <v:textbox>
                  <w:txbxContent>
                    <w:p w:rsidR="00487640" w:rsidRDefault="00825A6D" w:rsidP="0038013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Bell Work—Anticipatory Set</w:t>
                      </w:r>
                      <w:r w:rsidR="00660415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BC53A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487640" w:rsidRDefault="00487640" w:rsidP="0038013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87640" w:rsidRPr="002647E7" w:rsidRDefault="00487640" w:rsidP="0038013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 minute fluency drill then correct with partner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9525</wp:posOffset>
                </wp:positionV>
                <wp:extent cx="1600200" cy="342900"/>
                <wp:effectExtent l="9525" t="9525" r="9525" b="952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90" w:rsidRDefault="0083549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8F4697">
                              <w:rPr>
                                <w:b/>
                                <w:bCs/>
                                <w:u w:val="single"/>
                              </w:rPr>
                              <w:t xml:space="preserve">30 </w:t>
                            </w:r>
                            <w:proofErr w:type="spellStart"/>
                            <w:r w:rsidR="008F4697">
                              <w:rPr>
                                <w:b/>
                                <w:bCs/>
                                <w:u w:val="single"/>
                              </w:rPr>
                              <w:t>mins</w:t>
                            </w:r>
                            <w:proofErr w:type="spellEnd"/>
                            <w:r w:rsidR="00197C6B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96pt;margin-top:.75pt;width:12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2/LAIAAFk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">
                <v:textbox>
                  <w:txbxContent>
                    <w:p w:rsidR="00835490" w:rsidRDefault="0083549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Time: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8F4697">
                        <w:rPr>
                          <w:b/>
                          <w:bCs/>
                          <w:u w:val="single"/>
                        </w:rPr>
                        <w:t xml:space="preserve">30 </w:t>
                      </w:r>
                      <w:proofErr w:type="spellStart"/>
                      <w:r w:rsidR="008F4697">
                        <w:rPr>
                          <w:b/>
                          <w:bCs/>
                          <w:u w:val="single"/>
                        </w:rPr>
                        <w:t>mins</w:t>
                      </w:r>
                      <w:proofErr w:type="spellEnd"/>
                      <w:r w:rsidR="00197C6B"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1600200" cy="914400"/>
                <wp:effectExtent l="9525" t="10160" r="9525" b="889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90" w:rsidRDefault="00835490" w:rsidP="0099007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007A">
                              <w:rPr>
                                <w:b/>
                                <w:sz w:val="18"/>
                                <w:szCs w:val="18"/>
                              </w:rPr>
                              <w:t>Active Engagement Strategy</w:t>
                            </w:r>
                          </w:p>
                          <w:p w:rsidR="00835490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0C5736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 Oral Response</w:t>
                            </w:r>
                          </w:p>
                          <w:p w:rsid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8C4DF7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="00DE19AE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__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Written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Response</w:t>
                            </w:r>
                          </w:p>
                          <w:p w:rsid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 Signal (gesture or symbol</w:t>
                            </w:r>
                          </w:p>
                          <w:p w:rsidR="00091146" w:rsidRDefault="008C4DF7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_x</w:t>
                            </w:r>
                            <w:r w:rsidR="00091146">
                              <w:rPr>
                                <w:sz w:val="16"/>
                                <w:szCs w:val="16"/>
                              </w:rPr>
                              <w:t>__ Perform (movement)</w:t>
                            </w:r>
                          </w:p>
                          <w:p w:rsidR="00091146" w:rsidRDefault="008C4DF7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_x</w:t>
                            </w:r>
                            <w:r w:rsidR="00091146">
                              <w:rPr>
                                <w:sz w:val="16"/>
                                <w:szCs w:val="16"/>
                              </w:rPr>
                              <w:t>__ Think (mentally process)</w:t>
                            </w:r>
                          </w:p>
                          <w:p w:rsidR="00091146" w:rsidRP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="00106ABB">
                              <w:rPr>
                                <w:sz w:val="16"/>
                                <w:szCs w:val="16"/>
                              </w:rPr>
                              <w:t xml:space="preserve">Other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Combination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96pt;margin-top:10.55pt;width:126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">
                <v:textbox>
                  <w:txbxContent>
                    <w:p w:rsidR="00835490" w:rsidRDefault="00835490" w:rsidP="0099007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007A">
                        <w:rPr>
                          <w:b/>
                          <w:sz w:val="18"/>
                          <w:szCs w:val="18"/>
                        </w:rPr>
                        <w:t>Active Engagement Strategy</w:t>
                      </w:r>
                    </w:p>
                    <w:p w:rsidR="00835490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="000C5736"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>__ Oral Response</w:t>
                      </w:r>
                    </w:p>
                    <w:p w:rsid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="008C4DF7">
                        <w:rPr>
                          <w:sz w:val="16"/>
                          <w:szCs w:val="16"/>
                        </w:rPr>
                        <w:t>x</w:t>
                      </w:r>
                      <w:bookmarkStart w:id="1" w:name="_GoBack"/>
                      <w:bookmarkEnd w:id="1"/>
                      <w:r w:rsidR="00DE19AE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 Written Response</w:t>
                      </w:r>
                    </w:p>
                    <w:p w:rsid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 Signal (gesture or symbol</w:t>
                      </w:r>
                    </w:p>
                    <w:p w:rsidR="00091146" w:rsidRDefault="008C4DF7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_x</w:t>
                      </w:r>
                      <w:r w:rsidR="00091146">
                        <w:rPr>
                          <w:sz w:val="16"/>
                          <w:szCs w:val="16"/>
                        </w:rPr>
                        <w:t>__ Perform (movement)</w:t>
                      </w:r>
                    </w:p>
                    <w:p w:rsidR="00091146" w:rsidRDefault="008C4DF7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_x</w:t>
                      </w:r>
                      <w:r w:rsidR="00091146">
                        <w:rPr>
                          <w:sz w:val="16"/>
                          <w:szCs w:val="16"/>
                        </w:rPr>
                        <w:t>__ Think (mentally process)</w:t>
                      </w:r>
                    </w:p>
                    <w:p w:rsidR="00091146" w:rsidRP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 </w:t>
                      </w:r>
                      <w:r w:rsidR="00106ABB">
                        <w:rPr>
                          <w:sz w:val="16"/>
                          <w:szCs w:val="16"/>
                        </w:rPr>
                        <w:t xml:space="preserve">Other </w:t>
                      </w:r>
                      <w:r>
                        <w:rPr>
                          <w:sz w:val="16"/>
                          <w:szCs w:val="16"/>
                        </w:rPr>
                        <w:t>Combination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34925</wp:posOffset>
                </wp:positionV>
                <wp:extent cx="7315200" cy="1524000"/>
                <wp:effectExtent l="9525" t="6350" r="9525" b="1270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E7" w:rsidRDefault="005D387F" w:rsidP="00AD0C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 DO (Teacher Modeling):</w:t>
                            </w:r>
                            <w:r w:rsidR="002647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A2BA6" w:rsidRDefault="00420E57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M-Introduce grouping objects. TW take 20 counters and show different ways to group them</w:t>
                            </w:r>
                          </w:p>
                          <w:p w:rsidR="000C5736" w:rsidRDefault="00420E57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T-Review grouping objects and demonstrate with 50 counters.</w:t>
                            </w:r>
                          </w:p>
                          <w:p w:rsidR="000C5736" w:rsidRPr="008D0FD0" w:rsidRDefault="000C5736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margin-left:-54pt;margin-top:2.75pt;width:8in;height:1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">
                <v:textbox>
                  <w:txbxContent>
                    <w:p w:rsidR="002647E7" w:rsidRDefault="005D387F" w:rsidP="00AD0C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 DO (Teacher Modeling):</w:t>
                      </w:r>
                      <w:r w:rsidR="002647E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FA2BA6" w:rsidRDefault="00420E57" w:rsidP="00AD0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M-Introduce grouping objects. TW take 20 counters and show different ways to group them</w:t>
                      </w:r>
                    </w:p>
                    <w:p w:rsidR="000C5736" w:rsidRDefault="00420E57" w:rsidP="00AD0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T-Review grouping objects and demonstrate with 50 counters.</w:t>
                      </w:r>
                    </w:p>
                    <w:p w:rsidR="000C5736" w:rsidRPr="008D0FD0" w:rsidRDefault="000C5736" w:rsidP="00AD0CE8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8D0FD0">
      <w:pPr>
        <w:pStyle w:val="Title"/>
        <w:jc w:val="left"/>
        <w:rPr>
          <w:sz w:val="28"/>
        </w:rPr>
      </w:pPr>
      <w:proofErr w:type="gramStart"/>
      <w:r>
        <w:rPr>
          <w:sz w:val="28"/>
        </w:rPr>
        <w:t>a</w:t>
      </w:r>
      <w:proofErr w:type="gramEnd"/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33020</wp:posOffset>
                </wp:positionV>
                <wp:extent cx="7315200" cy="1714500"/>
                <wp:effectExtent l="9525" t="13970" r="9525" b="50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E7" w:rsidRDefault="005D387F" w:rsidP="00AD0C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 DO (Guided Practice):</w:t>
                            </w:r>
                            <w:r w:rsidR="007736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C5736" w:rsidRPr="004F42C2" w:rsidRDefault="000C5736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>M &amp; T-After teacher examples, the teach</w:t>
                            </w:r>
                            <w:r w:rsidR="00420E57">
                              <w:rPr>
                                <w:rFonts w:ascii="Arial" w:hAnsi="Arial" w:cs="Arial"/>
                                <w:bCs/>
                              </w:rPr>
                              <w:t xml:space="preserve">er will have each student take 20 counters and put into different groupings explaining why they did what they did. </w:t>
                            </w:r>
                            <w:proofErr w:type="gramStart"/>
                            <w:r w:rsidR="00420E57">
                              <w:rPr>
                                <w:rFonts w:ascii="Arial" w:hAnsi="Arial" w:cs="Arial"/>
                                <w:bCs/>
                              </w:rPr>
                              <w:t>Will also practice with different numbers of counters.</w:t>
                            </w:r>
                            <w:proofErr w:type="gramEnd"/>
                          </w:p>
                          <w:p w:rsidR="000C5736" w:rsidRDefault="000C5736" w:rsidP="00AD0C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54pt;margin-top:2.6pt;width:8in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">
                <v:textbox>
                  <w:txbxContent>
                    <w:p w:rsidR="002647E7" w:rsidRDefault="005D387F" w:rsidP="00AD0C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WE DO (Guided Practice):</w:t>
                      </w:r>
                      <w:r w:rsidR="0077363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0C5736" w:rsidRPr="004F42C2" w:rsidRDefault="000C5736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>M &amp; T-After teacher examples, the teach</w:t>
                      </w:r>
                      <w:r w:rsidR="00420E57">
                        <w:rPr>
                          <w:rFonts w:ascii="Arial" w:hAnsi="Arial" w:cs="Arial"/>
                          <w:bCs/>
                        </w:rPr>
                        <w:t xml:space="preserve">er will have each student take 20 counters and put into different groupings explaining why they did what they did. </w:t>
                      </w:r>
                      <w:proofErr w:type="gramStart"/>
                      <w:r w:rsidR="00420E57">
                        <w:rPr>
                          <w:rFonts w:ascii="Arial" w:hAnsi="Arial" w:cs="Arial"/>
                          <w:bCs/>
                        </w:rPr>
                        <w:t>Will also practice with different numbers of counters.</w:t>
                      </w:r>
                      <w:proofErr w:type="gramEnd"/>
                    </w:p>
                    <w:p w:rsidR="000C5736" w:rsidRDefault="000C5736" w:rsidP="00AD0C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79279D">
      <w:pPr>
        <w:pStyle w:val="Title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28250" wp14:editId="0FAE1194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7315200" cy="1714500"/>
                <wp:effectExtent l="0" t="0" r="19050" b="1905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F51" w:rsidRDefault="005D387F" w:rsidP="00AD0C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YOU DO (Independent Practice):</w:t>
                            </w:r>
                            <w:r w:rsidR="007736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C5736" w:rsidRPr="004F42C2" w:rsidRDefault="00420E57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M-The student will complete “what’s my product’ recording sheet using 20 counters independently.</w:t>
                            </w:r>
                          </w:p>
                          <w:p w:rsidR="000C5736" w:rsidRPr="004F42C2" w:rsidRDefault="000C5736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 xml:space="preserve">T- Students will </w:t>
                            </w:r>
                            <w:r w:rsidR="00420E57">
                              <w:rPr>
                                <w:rFonts w:ascii="Arial" w:hAnsi="Arial" w:cs="Arial"/>
                                <w:bCs/>
                              </w:rPr>
                              <w:t xml:space="preserve">complete “what’s my product” recording sheet using 50 counters </w:t>
                            </w:r>
                            <w:proofErr w:type="spellStart"/>
                            <w:r w:rsidR="00420E57">
                              <w:rPr>
                                <w:rFonts w:ascii="Arial" w:hAnsi="Arial" w:cs="Arial"/>
                                <w:bCs/>
                              </w:rPr>
                              <w:t>independenetly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54pt;margin-top:8.15pt;width:8in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">
                <v:textbox>
                  <w:txbxContent>
                    <w:p w:rsidR="00D91F51" w:rsidRDefault="005D387F" w:rsidP="00AD0C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YOU DO (Independent Practice):</w:t>
                      </w:r>
                      <w:r w:rsidR="0077363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0C5736" w:rsidRPr="004F42C2" w:rsidRDefault="00420E57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M-The student will complete “what’s my product’ recording sheet using 20 counters independently.</w:t>
                      </w:r>
                    </w:p>
                    <w:p w:rsidR="000C5736" w:rsidRPr="004F42C2" w:rsidRDefault="000C5736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 xml:space="preserve">T- Students will </w:t>
                      </w:r>
                      <w:r w:rsidR="00420E57">
                        <w:rPr>
                          <w:rFonts w:ascii="Arial" w:hAnsi="Arial" w:cs="Arial"/>
                          <w:bCs/>
                        </w:rPr>
                        <w:t xml:space="preserve">complete “what’s my product” recording sheet using 50 counters </w:t>
                      </w:r>
                      <w:proofErr w:type="spellStart"/>
                      <w:r w:rsidR="00420E57">
                        <w:rPr>
                          <w:rFonts w:ascii="Arial" w:hAnsi="Arial" w:cs="Arial"/>
                          <w:bCs/>
                        </w:rPr>
                        <w:t>independenetly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144145</wp:posOffset>
                </wp:positionV>
                <wp:extent cx="1143000" cy="363220"/>
                <wp:effectExtent l="9525" t="10795" r="9525" b="698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90" w:rsidRDefault="0083549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  <w:t>15 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414pt;margin-top:11.35pt;width:90pt;height:2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">
                <v:textbox>
                  <w:txbxContent>
                    <w:p w:rsidR="00835490" w:rsidRDefault="0083549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Time: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  <w:t>15 min.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73661</wp:posOffset>
                </wp:positionV>
                <wp:extent cx="7315200" cy="13525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79D" w:rsidRDefault="00D91F51" w:rsidP="0028036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Closure/Assessment</w:t>
                            </w:r>
                            <w:r w:rsidR="005F07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EC0613" w:rsidRPr="00EC0613" w:rsidRDefault="00EC0613" w:rsidP="0028036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Students will complete the “What’s my product” recording sheets for both 20 and 50 counters.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-54pt;margin-top:5.8pt;width:8in;height:10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">
                <v:textbox>
                  <w:txbxContent>
                    <w:p w:rsidR="0079279D" w:rsidRDefault="00D91F51" w:rsidP="0028036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Closure/Assessment</w:t>
                      </w:r>
                      <w:r w:rsidR="005F073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EC0613" w:rsidRPr="00EC0613" w:rsidRDefault="00EC0613" w:rsidP="00280364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Students will complete the “What’s my product” recording sheets for both 20 and 50 counters. 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825A6D" w:rsidRDefault="00825A6D" w:rsidP="006362E3">
      <w:pPr>
        <w:pStyle w:val="Title"/>
        <w:jc w:val="left"/>
        <w:rPr>
          <w:sz w:val="28"/>
        </w:rPr>
      </w:pPr>
    </w:p>
    <w:sectPr w:rsidR="00825A6D" w:rsidSect="00AF3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E3" w:rsidRDefault="006362E3" w:rsidP="006362E3">
      <w:r>
        <w:separator/>
      </w:r>
    </w:p>
  </w:endnote>
  <w:endnote w:type="continuationSeparator" w:id="0">
    <w:p w:rsidR="006362E3" w:rsidRDefault="006362E3" w:rsidP="0063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E3" w:rsidRDefault="006362E3" w:rsidP="006362E3">
      <w:r>
        <w:separator/>
      </w:r>
    </w:p>
  </w:footnote>
  <w:footnote w:type="continuationSeparator" w:id="0">
    <w:p w:rsidR="006362E3" w:rsidRDefault="006362E3" w:rsidP="0063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A13"/>
    <w:multiLevelType w:val="hybridMultilevel"/>
    <w:tmpl w:val="06EC0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10C31"/>
    <w:multiLevelType w:val="hybridMultilevel"/>
    <w:tmpl w:val="D75C83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D60B7"/>
    <w:multiLevelType w:val="hybridMultilevel"/>
    <w:tmpl w:val="11BA5A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E4E5F44"/>
    <w:multiLevelType w:val="hybridMultilevel"/>
    <w:tmpl w:val="D75C83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85DF9"/>
    <w:multiLevelType w:val="hybridMultilevel"/>
    <w:tmpl w:val="C98210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C24D39"/>
    <w:multiLevelType w:val="hybridMultilevel"/>
    <w:tmpl w:val="2E862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3340915"/>
    <w:multiLevelType w:val="hybridMultilevel"/>
    <w:tmpl w:val="CD049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BD0F35"/>
    <w:multiLevelType w:val="hybridMultilevel"/>
    <w:tmpl w:val="1F4AC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753911"/>
    <w:multiLevelType w:val="hybridMultilevel"/>
    <w:tmpl w:val="E63C4F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7EA4F35"/>
    <w:multiLevelType w:val="hybridMultilevel"/>
    <w:tmpl w:val="BA96BE00"/>
    <w:lvl w:ilvl="0" w:tplc="1D105138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A0165D3"/>
    <w:multiLevelType w:val="hybridMultilevel"/>
    <w:tmpl w:val="1346D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057AF"/>
    <w:multiLevelType w:val="hybridMultilevel"/>
    <w:tmpl w:val="45E82522"/>
    <w:lvl w:ilvl="0" w:tplc="0D04A436">
      <w:start w:val="1"/>
      <w:numFmt w:val="decimal"/>
      <w:lvlText w:val="%1."/>
      <w:lvlJc w:val="left"/>
      <w:pPr>
        <w:ind w:left="19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2">
    <w:nsid w:val="3F601149"/>
    <w:multiLevelType w:val="hybridMultilevel"/>
    <w:tmpl w:val="50006C2A"/>
    <w:lvl w:ilvl="0" w:tplc="BC7C9ACE">
      <w:start w:val="1"/>
      <w:numFmt w:val="decimal"/>
      <w:lvlText w:val="%1."/>
      <w:lvlJc w:val="left"/>
      <w:pPr>
        <w:ind w:left="19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3FB54641"/>
    <w:multiLevelType w:val="multilevel"/>
    <w:tmpl w:val="F5A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06069"/>
    <w:multiLevelType w:val="hybridMultilevel"/>
    <w:tmpl w:val="60F88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7D3A1F"/>
    <w:multiLevelType w:val="multilevel"/>
    <w:tmpl w:val="F282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761B0"/>
    <w:multiLevelType w:val="hybridMultilevel"/>
    <w:tmpl w:val="E81E7E7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10206B2"/>
    <w:multiLevelType w:val="hybridMultilevel"/>
    <w:tmpl w:val="25628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595606F0"/>
    <w:multiLevelType w:val="multilevel"/>
    <w:tmpl w:val="A14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D4AA1"/>
    <w:multiLevelType w:val="hybridMultilevel"/>
    <w:tmpl w:val="6736F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5C173653"/>
    <w:multiLevelType w:val="hybridMultilevel"/>
    <w:tmpl w:val="738E6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37665C"/>
    <w:multiLevelType w:val="hybridMultilevel"/>
    <w:tmpl w:val="BA96B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EDD1582"/>
    <w:multiLevelType w:val="hybridMultilevel"/>
    <w:tmpl w:val="A7924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8B1258"/>
    <w:multiLevelType w:val="hybridMultilevel"/>
    <w:tmpl w:val="C898E5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29338D4"/>
    <w:multiLevelType w:val="hybridMultilevel"/>
    <w:tmpl w:val="D9148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6900B5"/>
    <w:multiLevelType w:val="hybridMultilevel"/>
    <w:tmpl w:val="7C80BF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3"/>
  </w:num>
  <w:num w:numId="5">
    <w:abstractNumId w:val="1"/>
  </w:num>
  <w:num w:numId="6">
    <w:abstractNumId w:val="19"/>
  </w:num>
  <w:num w:numId="7">
    <w:abstractNumId w:val="17"/>
  </w:num>
  <w:num w:numId="8">
    <w:abstractNumId w:val="2"/>
  </w:num>
  <w:num w:numId="9">
    <w:abstractNumId w:val="8"/>
  </w:num>
  <w:num w:numId="10">
    <w:abstractNumId w:val="25"/>
  </w:num>
  <w:num w:numId="11">
    <w:abstractNumId w:val="6"/>
  </w:num>
  <w:num w:numId="12">
    <w:abstractNumId w:val="14"/>
  </w:num>
  <w:num w:numId="13">
    <w:abstractNumId w:val="7"/>
  </w:num>
  <w:num w:numId="14">
    <w:abstractNumId w:val="23"/>
  </w:num>
  <w:num w:numId="15">
    <w:abstractNumId w:val="20"/>
  </w:num>
  <w:num w:numId="16">
    <w:abstractNumId w:val="22"/>
  </w:num>
  <w:num w:numId="17">
    <w:abstractNumId w:val="24"/>
  </w:num>
  <w:num w:numId="18">
    <w:abstractNumId w:val="0"/>
  </w:num>
  <w:num w:numId="19">
    <w:abstractNumId w:val="10"/>
  </w:num>
  <w:num w:numId="20">
    <w:abstractNumId w:val="16"/>
  </w:num>
  <w:num w:numId="21">
    <w:abstractNumId w:val="4"/>
  </w:num>
  <w:num w:numId="22">
    <w:abstractNumId w:val="11"/>
  </w:num>
  <w:num w:numId="23">
    <w:abstractNumId w:val="12"/>
  </w:num>
  <w:num w:numId="24">
    <w:abstractNumId w:val="13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2"/>
    <w:rsid w:val="0000007A"/>
    <w:rsid w:val="00052865"/>
    <w:rsid w:val="00073079"/>
    <w:rsid w:val="00075233"/>
    <w:rsid w:val="00091146"/>
    <w:rsid w:val="000C5736"/>
    <w:rsid w:val="000D4C9F"/>
    <w:rsid w:val="000E2B09"/>
    <w:rsid w:val="000E631C"/>
    <w:rsid w:val="000F53E2"/>
    <w:rsid w:val="00106ABB"/>
    <w:rsid w:val="001133AA"/>
    <w:rsid w:val="0013465F"/>
    <w:rsid w:val="00137F6B"/>
    <w:rsid w:val="00154891"/>
    <w:rsid w:val="00177B5E"/>
    <w:rsid w:val="00197C6B"/>
    <w:rsid w:val="00241DD2"/>
    <w:rsid w:val="002647E7"/>
    <w:rsid w:val="00274273"/>
    <w:rsid w:val="00280364"/>
    <w:rsid w:val="002A6B4D"/>
    <w:rsid w:val="002B4B33"/>
    <w:rsid w:val="002D762F"/>
    <w:rsid w:val="002F2463"/>
    <w:rsid w:val="003128CB"/>
    <w:rsid w:val="003502E1"/>
    <w:rsid w:val="00361114"/>
    <w:rsid w:val="00380133"/>
    <w:rsid w:val="00385DB1"/>
    <w:rsid w:val="003A206C"/>
    <w:rsid w:val="003B104C"/>
    <w:rsid w:val="003C4D0B"/>
    <w:rsid w:val="00420E57"/>
    <w:rsid w:val="00434961"/>
    <w:rsid w:val="00440E2E"/>
    <w:rsid w:val="00456696"/>
    <w:rsid w:val="00485EA5"/>
    <w:rsid w:val="00487640"/>
    <w:rsid w:val="004961C8"/>
    <w:rsid w:val="004C09F6"/>
    <w:rsid w:val="004C291F"/>
    <w:rsid w:val="004E6A1B"/>
    <w:rsid w:val="004F42C2"/>
    <w:rsid w:val="00504169"/>
    <w:rsid w:val="005219DA"/>
    <w:rsid w:val="00521BF9"/>
    <w:rsid w:val="00530A4E"/>
    <w:rsid w:val="005C5395"/>
    <w:rsid w:val="005D387F"/>
    <w:rsid w:val="005F0738"/>
    <w:rsid w:val="005F22F6"/>
    <w:rsid w:val="00631D90"/>
    <w:rsid w:val="006362E3"/>
    <w:rsid w:val="00640414"/>
    <w:rsid w:val="006467F2"/>
    <w:rsid w:val="00650254"/>
    <w:rsid w:val="00650EBC"/>
    <w:rsid w:val="00660415"/>
    <w:rsid w:val="00691C06"/>
    <w:rsid w:val="006C1D93"/>
    <w:rsid w:val="00711AB3"/>
    <w:rsid w:val="00713AD9"/>
    <w:rsid w:val="00773633"/>
    <w:rsid w:val="00780C66"/>
    <w:rsid w:val="00786E87"/>
    <w:rsid w:val="0079279D"/>
    <w:rsid w:val="007C7804"/>
    <w:rsid w:val="007D4850"/>
    <w:rsid w:val="007F608E"/>
    <w:rsid w:val="00820321"/>
    <w:rsid w:val="008234FA"/>
    <w:rsid w:val="00825A6D"/>
    <w:rsid w:val="00835490"/>
    <w:rsid w:val="0085364E"/>
    <w:rsid w:val="00877A2F"/>
    <w:rsid w:val="008855C6"/>
    <w:rsid w:val="00890E07"/>
    <w:rsid w:val="008921FF"/>
    <w:rsid w:val="00895A7B"/>
    <w:rsid w:val="008B1890"/>
    <w:rsid w:val="008C3893"/>
    <w:rsid w:val="008C3FEB"/>
    <w:rsid w:val="008C4DF7"/>
    <w:rsid w:val="008D0FD0"/>
    <w:rsid w:val="008D5A3F"/>
    <w:rsid w:val="008E4551"/>
    <w:rsid w:val="008F4697"/>
    <w:rsid w:val="00910725"/>
    <w:rsid w:val="00932B1E"/>
    <w:rsid w:val="0099007A"/>
    <w:rsid w:val="00991356"/>
    <w:rsid w:val="009A3F3D"/>
    <w:rsid w:val="009A4789"/>
    <w:rsid w:val="009B7DA7"/>
    <w:rsid w:val="009D3A01"/>
    <w:rsid w:val="009F3212"/>
    <w:rsid w:val="00A106A3"/>
    <w:rsid w:val="00A2261D"/>
    <w:rsid w:val="00A53EDA"/>
    <w:rsid w:val="00A57F75"/>
    <w:rsid w:val="00AB0500"/>
    <w:rsid w:val="00AB3147"/>
    <w:rsid w:val="00AB4634"/>
    <w:rsid w:val="00AD0CE8"/>
    <w:rsid w:val="00AD5062"/>
    <w:rsid w:val="00AD6214"/>
    <w:rsid w:val="00AF342D"/>
    <w:rsid w:val="00B06ED2"/>
    <w:rsid w:val="00B27030"/>
    <w:rsid w:val="00B64C2A"/>
    <w:rsid w:val="00B666E0"/>
    <w:rsid w:val="00B87755"/>
    <w:rsid w:val="00B94387"/>
    <w:rsid w:val="00BA0C8E"/>
    <w:rsid w:val="00BB0BBB"/>
    <w:rsid w:val="00BC53AF"/>
    <w:rsid w:val="00BD35D4"/>
    <w:rsid w:val="00BE2DFE"/>
    <w:rsid w:val="00BF2D01"/>
    <w:rsid w:val="00BF49B2"/>
    <w:rsid w:val="00C72111"/>
    <w:rsid w:val="00C72C13"/>
    <w:rsid w:val="00CA140E"/>
    <w:rsid w:val="00CA464E"/>
    <w:rsid w:val="00CD26C4"/>
    <w:rsid w:val="00D164A4"/>
    <w:rsid w:val="00D657AF"/>
    <w:rsid w:val="00D84881"/>
    <w:rsid w:val="00D91F51"/>
    <w:rsid w:val="00DE19AE"/>
    <w:rsid w:val="00DF01B2"/>
    <w:rsid w:val="00E111B1"/>
    <w:rsid w:val="00E333F9"/>
    <w:rsid w:val="00E33B0C"/>
    <w:rsid w:val="00E3781A"/>
    <w:rsid w:val="00E47D20"/>
    <w:rsid w:val="00E657C5"/>
    <w:rsid w:val="00E946A0"/>
    <w:rsid w:val="00EA5B8F"/>
    <w:rsid w:val="00EC0613"/>
    <w:rsid w:val="00ED5727"/>
    <w:rsid w:val="00EF1B5F"/>
    <w:rsid w:val="00EF700B"/>
    <w:rsid w:val="00F52349"/>
    <w:rsid w:val="00F53ABF"/>
    <w:rsid w:val="00F848FF"/>
    <w:rsid w:val="00F86D8F"/>
    <w:rsid w:val="00F94ADA"/>
    <w:rsid w:val="00FA0429"/>
    <w:rsid w:val="00FA2BA6"/>
    <w:rsid w:val="00FA685A"/>
    <w:rsid w:val="00F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42D"/>
    <w:rPr>
      <w:sz w:val="24"/>
      <w:szCs w:val="24"/>
    </w:rPr>
  </w:style>
  <w:style w:type="paragraph" w:styleId="Heading1">
    <w:name w:val="heading 1"/>
    <w:basedOn w:val="Normal"/>
    <w:next w:val="Normal"/>
    <w:qFormat/>
    <w:rsid w:val="00AF342D"/>
    <w:pPr>
      <w:keepNext/>
      <w:outlineLvl w:val="0"/>
    </w:pPr>
    <w:rPr>
      <w:rFonts w:ascii="AvantGarde Bk BT" w:hAnsi="AvantGarde Bk BT"/>
      <w:b/>
      <w:bCs/>
    </w:rPr>
  </w:style>
  <w:style w:type="paragraph" w:styleId="Heading2">
    <w:name w:val="heading 2"/>
    <w:basedOn w:val="Normal"/>
    <w:next w:val="Normal"/>
    <w:qFormat/>
    <w:rsid w:val="00AF342D"/>
    <w:pPr>
      <w:keepNext/>
      <w:jc w:val="center"/>
      <w:outlineLvl w:val="1"/>
    </w:pPr>
    <w:rPr>
      <w:rFonts w:ascii="AvantGarde Bk BT" w:hAnsi="AvantGarde Bk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342D"/>
    <w:pPr>
      <w:jc w:val="center"/>
    </w:pPr>
    <w:rPr>
      <w:rFonts w:ascii="AvantGarde Bk BT" w:hAnsi="AvantGarde Bk BT"/>
      <w:sz w:val="48"/>
    </w:rPr>
  </w:style>
  <w:style w:type="paragraph" w:styleId="BalloonText">
    <w:name w:val="Balloon Text"/>
    <w:basedOn w:val="Normal"/>
    <w:semiHidden/>
    <w:rsid w:val="005F0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0E2E"/>
    <w:rPr>
      <w:color w:val="0000FF"/>
      <w:u w:val="single"/>
    </w:rPr>
  </w:style>
  <w:style w:type="character" w:styleId="FollowedHyperlink">
    <w:name w:val="FollowedHyperlink"/>
    <w:basedOn w:val="DefaultParagraphFont"/>
    <w:rsid w:val="00631D9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91C0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36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2E3"/>
    <w:rPr>
      <w:sz w:val="24"/>
      <w:szCs w:val="24"/>
    </w:rPr>
  </w:style>
  <w:style w:type="paragraph" w:styleId="Footer">
    <w:name w:val="footer"/>
    <w:basedOn w:val="Normal"/>
    <w:link w:val="FooterChar"/>
    <w:rsid w:val="0063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2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42D"/>
    <w:rPr>
      <w:sz w:val="24"/>
      <w:szCs w:val="24"/>
    </w:rPr>
  </w:style>
  <w:style w:type="paragraph" w:styleId="Heading1">
    <w:name w:val="heading 1"/>
    <w:basedOn w:val="Normal"/>
    <w:next w:val="Normal"/>
    <w:qFormat/>
    <w:rsid w:val="00AF342D"/>
    <w:pPr>
      <w:keepNext/>
      <w:outlineLvl w:val="0"/>
    </w:pPr>
    <w:rPr>
      <w:rFonts w:ascii="AvantGarde Bk BT" w:hAnsi="AvantGarde Bk BT"/>
      <w:b/>
      <w:bCs/>
    </w:rPr>
  </w:style>
  <w:style w:type="paragraph" w:styleId="Heading2">
    <w:name w:val="heading 2"/>
    <w:basedOn w:val="Normal"/>
    <w:next w:val="Normal"/>
    <w:qFormat/>
    <w:rsid w:val="00AF342D"/>
    <w:pPr>
      <w:keepNext/>
      <w:jc w:val="center"/>
      <w:outlineLvl w:val="1"/>
    </w:pPr>
    <w:rPr>
      <w:rFonts w:ascii="AvantGarde Bk BT" w:hAnsi="AvantGarde Bk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342D"/>
    <w:pPr>
      <w:jc w:val="center"/>
    </w:pPr>
    <w:rPr>
      <w:rFonts w:ascii="AvantGarde Bk BT" w:hAnsi="AvantGarde Bk BT"/>
      <w:sz w:val="48"/>
    </w:rPr>
  </w:style>
  <w:style w:type="paragraph" w:styleId="BalloonText">
    <w:name w:val="Balloon Text"/>
    <w:basedOn w:val="Normal"/>
    <w:semiHidden/>
    <w:rsid w:val="005F0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0E2E"/>
    <w:rPr>
      <w:color w:val="0000FF"/>
      <w:u w:val="single"/>
    </w:rPr>
  </w:style>
  <w:style w:type="character" w:styleId="FollowedHyperlink">
    <w:name w:val="FollowedHyperlink"/>
    <w:basedOn w:val="DefaultParagraphFont"/>
    <w:rsid w:val="00631D9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91C0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36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2E3"/>
    <w:rPr>
      <w:sz w:val="24"/>
      <w:szCs w:val="24"/>
    </w:rPr>
  </w:style>
  <w:style w:type="paragraph" w:styleId="Footer">
    <w:name w:val="footer"/>
    <w:basedOn w:val="Normal"/>
    <w:link w:val="FooterChar"/>
    <w:rsid w:val="0063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EAF37E-A102-487B-A408-75AEB24E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Home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caochoa</dc:creator>
  <cp:lastModifiedBy>Windows User</cp:lastModifiedBy>
  <cp:revision>5</cp:revision>
  <cp:lastPrinted>2014-01-24T21:09:00Z</cp:lastPrinted>
  <dcterms:created xsi:type="dcterms:W3CDTF">2014-01-24T21:10:00Z</dcterms:created>
  <dcterms:modified xsi:type="dcterms:W3CDTF">2014-01-27T14:41:00Z</dcterms:modified>
</cp:coreProperties>
</file>