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C1C" w:rsidRDefault="00D632B0" w:rsidP="00CE0C1C">
      <w:pPr>
        <w:pStyle w:val="NoSpacing"/>
        <w:rPr>
          <w:sz w:val="24"/>
          <w:szCs w:val="24"/>
        </w:rPr>
      </w:pPr>
      <w:r>
        <w:rPr>
          <w:noProof/>
          <w:sz w:val="36"/>
          <w:szCs w:val="36"/>
        </w:rPr>
        <w:drawing>
          <wp:anchor distT="0" distB="0" distL="114300" distR="114300" simplePos="0" relativeHeight="251658240" behindDoc="1" locked="0" layoutInCell="1" allowOverlap="1">
            <wp:simplePos x="0" y="0"/>
            <wp:positionH relativeFrom="column">
              <wp:posOffset>4286250</wp:posOffset>
            </wp:positionH>
            <wp:positionV relativeFrom="paragraph">
              <wp:posOffset>-257175</wp:posOffset>
            </wp:positionV>
            <wp:extent cx="2019300" cy="1238250"/>
            <wp:effectExtent l="19050" t="0" r="0" b="0"/>
            <wp:wrapTight wrapText="bothSides">
              <wp:wrapPolygon edited="0">
                <wp:start x="-204" y="0"/>
                <wp:lineTo x="-204" y="21268"/>
                <wp:lineTo x="21600" y="21268"/>
                <wp:lineTo x="21600" y="0"/>
                <wp:lineTo x="-204" y="0"/>
              </wp:wrapPolygon>
            </wp:wrapTight>
            <wp:docPr id="1" name="Picture 1" descr="https://encrypted-tbn2.gstatic.com/images?q=tbn:ANd9GcRLQk1H1OzJvwnMs1PRzxNqxP84VZQ-2p8I8aCKJ0ArPKc1FdCQ9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RLQk1H1OzJvwnMs1PRzxNqxP84VZQ-2p8I8aCKJ0ArPKc1FdCQ9w"/>
                    <pic:cNvPicPr>
                      <a:picLocks noChangeAspect="1" noChangeArrowheads="1"/>
                    </pic:cNvPicPr>
                  </pic:nvPicPr>
                  <pic:blipFill>
                    <a:blip r:embed="rId4" cstate="print"/>
                    <a:srcRect/>
                    <a:stretch>
                      <a:fillRect/>
                    </a:stretch>
                  </pic:blipFill>
                  <pic:spPr bwMode="auto">
                    <a:xfrm>
                      <a:off x="0" y="0"/>
                      <a:ext cx="2019300" cy="1238250"/>
                    </a:xfrm>
                    <a:prstGeom prst="rect">
                      <a:avLst/>
                    </a:prstGeom>
                    <a:noFill/>
                    <a:ln w="9525">
                      <a:noFill/>
                      <a:miter lim="800000"/>
                      <a:headEnd/>
                      <a:tailEnd/>
                    </a:ln>
                  </pic:spPr>
                </pic:pic>
              </a:graphicData>
            </a:graphic>
          </wp:anchor>
        </w:drawing>
      </w:r>
      <w:r w:rsidR="00CE0C1C">
        <w:rPr>
          <w:sz w:val="36"/>
          <w:szCs w:val="36"/>
        </w:rPr>
        <w:t>A.C.E. Strategy to ACE Comprehension</w:t>
      </w:r>
    </w:p>
    <w:p w:rsidR="00CE0C1C" w:rsidRPr="00CE0C1C" w:rsidRDefault="00CE0C1C" w:rsidP="00CE0C1C">
      <w:pPr>
        <w:pStyle w:val="NoSpacing"/>
        <w:rPr>
          <w:sz w:val="24"/>
          <w:szCs w:val="24"/>
        </w:rPr>
      </w:pPr>
    </w:p>
    <w:p w:rsidR="00CE0C1C" w:rsidRDefault="00CE0C1C" w:rsidP="00CE0C1C">
      <w:pPr>
        <w:pStyle w:val="NoSpacing"/>
        <w:rPr>
          <w:sz w:val="24"/>
          <w:szCs w:val="24"/>
        </w:rPr>
      </w:pPr>
      <w:r w:rsidRPr="00971756">
        <w:rPr>
          <w:sz w:val="24"/>
          <w:szCs w:val="24"/>
        </w:rPr>
        <w:t xml:space="preserve">Use the A.C.E. strategy to answer </w:t>
      </w:r>
      <w:r>
        <w:rPr>
          <w:sz w:val="24"/>
          <w:szCs w:val="24"/>
        </w:rPr>
        <w:t xml:space="preserve">comprehension </w:t>
      </w:r>
      <w:r w:rsidRPr="00971756">
        <w:rPr>
          <w:sz w:val="24"/>
          <w:szCs w:val="24"/>
        </w:rPr>
        <w:t>questions</w:t>
      </w:r>
      <w:r w:rsidR="00D632B0">
        <w:rPr>
          <w:sz w:val="24"/>
          <w:szCs w:val="24"/>
        </w:rPr>
        <w:t xml:space="preserve"> in a higher-level</w:t>
      </w:r>
      <w:r w:rsidRPr="00971756">
        <w:rPr>
          <w:sz w:val="24"/>
          <w:szCs w:val="24"/>
        </w:rPr>
        <w:t>.</w:t>
      </w:r>
      <w:r>
        <w:rPr>
          <w:sz w:val="24"/>
          <w:szCs w:val="24"/>
        </w:rPr>
        <w:t xml:space="preserve"> </w:t>
      </w:r>
    </w:p>
    <w:p w:rsidR="00CE0C1C" w:rsidRDefault="00CE0C1C" w:rsidP="00CE0C1C">
      <w:pPr>
        <w:pStyle w:val="NoSpacing"/>
        <w:rPr>
          <w:sz w:val="24"/>
          <w:szCs w:val="24"/>
        </w:rPr>
      </w:pPr>
    </w:p>
    <w:p w:rsidR="00CE0C1C" w:rsidRPr="00CE0C1C" w:rsidRDefault="00CE0C1C" w:rsidP="00CE0C1C">
      <w:pPr>
        <w:pStyle w:val="NoSpacing"/>
        <w:rPr>
          <w:sz w:val="32"/>
          <w:szCs w:val="32"/>
        </w:rPr>
      </w:pPr>
      <w:r w:rsidRPr="00D632B0">
        <w:rPr>
          <w:b/>
          <w:sz w:val="32"/>
          <w:szCs w:val="32"/>
        </w:rPr>
        <w:t>A</w:t>
      </w:r>
      <w:r w:rsidRPr="00CE0C1C">
        <w:rPr>
          <w:sz w:val="32"/>
          <w:szCs w:val="32"/>
        </w:rPr>
        <w:t>= answer the question in a complete sentence.</w:t>
      </w:r>
    </w:p>
    <w:p w:rsidR="00CE0C1C" w:rsidRPr="00CE0C1C" w:rsidRDefault="00CE0C1C" w:rsidP="00CE0C1C">
      <w:pPr>
        <w:pStyle w:val="NoSpacing"/>
        <w:rPr>
          <w:sz w:val="32"/>
          <w:szCs w:val="32"/>
        </w:rPr>
      </w:pPr>
      <w:r w:rsidRPr="00D632B0">
        <w:rPr>
          <w:b/>
          <w:sz w:val="32"/>
          <w:szCs w:val="32"/>
        </w:rPr>
        <w:t>C</w:t>
      </w:r>
      <w:r w:rsidRPr="00CE0C1C">
        <w:rPr>
          <w:sz w:val="32"/>
          <w:szCs w:val="32"/>
        </w:rPr>
        <w:t xml:space="preserve">= cite or grab information from the text to prove your answer-including page number and paragraph number. </w:t>
      </w:r>
      <w:r w:rsidR="00E76D40">
        <w:rPr>
          <w:sz w:val="32"/>
          <w:szCs w:val="32"/>
        </w:rPr>
        <w:t>Use quotation marks for the direct quote.</w:t>
      </w:r>
    </w:p>
    <w:p w:rsidR="00CE0C1C" w:rsidRDefault="00CE0C1C" w:rsidP="00CE0C1C">
      <w:pPr>
        <w:pStyle w:val="NoSpacing"/>
        <w:rPr>
          <w:sz w:val="32"/>
          <w:szCs w:val="32"/>
        </w:rPr>
      </w:pPr>
      <w:r w:rsidRPr="00D632B0">
        <w:rPr>
          <w:b/>
          <w:sz w:val="32"/>
          <w:szCs w:val="32"/>
        </w:rPr>
        <w:t>E</w:t>
      </w:r>
      <w:r w:rsidRPr="00CE0C1C">
        <w:rPr>
          <w:sz w:val="32"/>
          <w:szCs w:val="32"/>
        </w:rPr>
        <w:t xml:space="preserve">= explore </w:t>
      </w:r>
      <w:r w:rsidR="00E76D40">
        <w:rPr>
          <w:sz w:val="32"/>
          <w:szCs w:val="32"/>
        </w:rPr>
        <w:t>and expand your answer by relating it to you or to other similar texts.</w:t>
      </w:r>
      <w:r w:rsidR="00D632B0">
        <w:rPr>
          <w:sz w:val="32"/>
          <w:szCs w:val="32"/>
        </w:rPr>
        <w:t xml:space="preserve"> Ask yourself, “How does this relate to me?” Or, provide an original answer/statement in order to further prove /justify your response.</w:t>
      </w:r>
    </w:p>
    <w:p w:rsidR="00E76D40" w:rsidRDefault="00E76D40" w:rsidP="00CE0C1C">
      <w:pPr>
        <w:pStyle w:val="NoSpacing"/>
        <w:rPr>
          <w:sz w:val="24"/>
          <w:szCs w:val="24"/>
        </w:rPr>
      </w:pPr>
    </w:p>
    <w:p w:rsidR="00D632B0" w:rsidRPr="00D632B0" w:rsidRDefault="00D632B0" w:rsidP="00CE0C1C">
      <w:pPr>
        <w:pStyle w:val="NoSpacing"/>
        <w:rPr>
          <w:sz w:val="24"/>
          <w:szCs w:val="24"/>
          <w:u w:val="single"/>
        </w:rPr>
      </w:pPr>
      <w:r w:rsidRPr="00D632B0">
        <w:rPr>
          <w:sz w:val="24"/>
          <w:szCs w:val="24"/>
          <w:u w:val="single"/>
        </w:rPr>
        <w:t>Example:</w:t>
      </w:r>
    </w:p>
    <w:p w:rsidR="00D632B0" w:rsidRDefault="00D632B0" w:rsidP="00CE0C1C">
      <w:pPr>
        <w:pStyle w:val="NoSpacing"/>
        <w:rPr>
          <w:sz w:val="24"/>
          <w:szCs w:val="24"/>
        </w:rPr>
      </w:pPr>
    </w:p>
    <w:p w:rsidR="00CE0C1C" w:rsidRDefault="00CE0C1C" w:rsidP="00CE0C1C">
      <w:pPr>
        <w:pStyle w:val="NoSpacing"/>
        <w:rPr>
          <w:sz w:val="24"/>
          <w:szCs w:val="24"/>
        </w:rPr>
      </w:pPr>
      <w:r>
        <w:rPr>
          <w:sz w:val="24"/>
          <w:szCs w:val="24"/>
        </w:rPr>
        <w:t>Why is Cinderella worried as the clock strikes midnight?</w:t>
      </w:r>
    </w:p>
    <w:p w:rsidR="00CE0C1C" w:rsidRDefault="00CE0C1C" w:rsidP="00CE0C1C">
      <w:pPr>
        <w:pStyle w:val="NoSpacing"/>
        <w:rPr>
          <w:sz w:val="24"/>
          <w:szCs w:val="24"/>
        </w:rPr>
      </w:pPr>
      <w:r>
        <w:rPr>
          <w:sz w:val="24"/>
          <w:szCs w:val="24"/>
        </w:rPr>
        <w:t>A= Cinderella is worried because the magical spell will end and she will return to a homely looking young lady.</w:t>
      </w:r>
    </w:p>
    <w:p w:rsidR="00F03B68" w:rsidRDefault="00F03B68" w:rsidP="00CE0C1C">
      <w:pPr>
        <w:pStyle w:val="NoSpacing"/>
        <w:rPr>
          <w:sz w:val="24"/>
          <w:szCs w:val="24"/>
        </w:rPr>
      </w:pPr>
    </w:p>
    <w:p w:rsidR="00CE0C1C" w:rsidRDefault="00CE0C1C" w:rsidP="00CE0C1C">
      <w:pPr>
        <w:pStyle w:val="NoSpacing"/>
        <w:rPr>
          <w:sz w:val="24"/>
          <w:szCs w:val="24"/>
        </w:rPr>
      </w:pPr>
      <w:r>
        <w:rPr>
          <w:sz w:val="24"/>
          <w:szCs w:val="24"/>
        </w:rPr>
        <w:t xml:space="preserve">C= </w:t>
      </w:r>
      <w:proofErr w:type="gramStart"/>
      <w:r>
        <w:rPr>
          <w:sz w:val="24"/>
          <w:szCs w:val="24"/>
        </w:rPr>
        <w:t>On</w:t>
      </w:r>
      <w:proofErr w:type="gramEnd"/>
      <w:r>
        <w:rPr>
          <w:sz w:val="24"/>
          <w:szCs w:val="24"/>
        </w:rPr>
        <w:t xml:space="preserve"> page 7, in paragraph 2, the Fairy Godmother tells Cinderella how the magical spell will work. “At midnight,” the Fairy Godmother explained, “the spell will end and your clothes will turn ragged again.  Be sure to return home before the clock strikes midnight.”</w:t>
      </w:r>
    </w:p>
    <w:p w:rsidR="00F03B68" w:rsidRDefault="00F03B68" w:rsidP="00CE0C1C">
      <w:pPr>
        <w:pStyle w:val="NoSpacing"/>
        <w:rPr>
          <w:sz w:val="24"/>
          <w:szCs w:val="24"/>
        </w:rPr>
      </w:pPr>
    </w:p>
    <w:p w:rsidR="00CE0C1C" w:rsidRPr="00CE0C1C" w:rsidRDefault="00CE0C1C" w:rsidP="00CE0C1C">
      <w:pPr>
        <w:pStyle w:val="NoSpacing"/>
        <w:rPr>
          <w:sz w:val="24"/>
          <w:szCs w:val="24"/>
        </w:rPr>
      </w:pPr>
      <w:r>
        <w:rPr>
          <w:sz w:val="24"/>
          <w:szCs w:val="24"/>
        </w:rPr>
        <w:t>E=I can relate to Cinderella’s feeling of anxiousness and stress for being late.  On night, I stayed out until 10:00 PM and I was supposed to be home by 9:30. As I walked home, late at night, I felt sick to my stomach because I knew I had to explain to my mom why I was late.  I knew being late would cause serve consequences.</w:t>
      </w:r>
      <w:r w:rsidR="00E76D40">
        <w:rPr>
          <w:sz w:val="24"/>
          <w:szCs w:val="24"/>
        </w:rPr>
        <w:t xml:space="preserve">  This story also reminds me of </w:t>
      </w:r>
      <w:proofErr w:type="spellStart"/>
      <w:r w:rsidR="00E76D40" w:rsidRPr="00E76D40">
        <w:rPr>
          <w:sz w:val="24"/>
          <w:szCs w:val="24"/>
          <w:u w:val="single"/>
        </w:rPr>
        <w:t>Dinoella</w:t>
      </w:r>
      <w:proofErr w:type="spellEnd"/>
      <w:r w:rsidR="00E76D40">
        <w:rPr>
          <w:sz w:val="24"/>
          <w:szCs w:val="24"/>
        </w:rPr>
        <w:t>, another version of Cinderella, because the protagonist dinosaur was anxious.</w:t>
      </w:r>
      <w:bookmarkStart w:id="0" w:name="_GoBack"/>
      <w:bookmarkEnd w:id="0"/>
    </w:p>
    <w:p w:rsidR="008C0E5E" w:rsidRPr="00CE0C1C" w:rsidRDefault="008C0E5E">
      <w:pPr>
        <w:rPr>
          <w:sz w:val="32"/>
          <w:szCs w:val="32"/>
        </w:rPr>
      </w:pPr>
    </w:p>
    <w:sectPr w:rsidR="008C0E5E" w:rsidRPr="00CE0C1C" w:rsidSect="008C0E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0C1C"/>
    <w:rsid w:val="007436C5"/>
    <w:rsid w:val="008C0E5E"/>
    <w:rsid w:val="00CE0C1C"/>
    <w:rsid w:val="00D632B0"/>
    <w:rsid w:val="00E76D40"/>
    <w:rsid w:val="00F03B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E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C1C"/>
    <w:pPr>
      <w:spacing w:after="0" w:line="240" w:lineRule="auto"/>
    </w:pPr>
  </w:style>
  <w:style w:type="paragraph" w:styleId="BalloonText">
    <w:name w:val="Balloon Text"/>
    <w:basedOn w:val="Normal"/>
    <w:link w:val="BalloonTextChar"/>
    <w:uiPriority w:val="99"/>
    <w:semiHidden/>
    <w:unhideWhenUsed/>
    <w:rsid w:val="00D63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2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212</Words>
  <Characters>1215</Characters>
  <Application>Microsoft Office Word</Application>
  <DocSecurity>0</DocSecurity>
  <Lines>10</Lines>
  <Paragraphs>2</Paragraphs>
  <ScaleCrop>false</ScaleCrop>
  <Company>SUSD</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mirenda</dc:creator>
  <cp:lastModifiedBy>Admin</cp:lastModifiedBy>
  <cp:revision>4</cp:revision>
  <dcterms:created xsi:type="dcterms:W3CDTF">2012-08-12T21:10:00Z</dcterms:created>
  <dcterms:modified xsi:type="dcterms:W3CDTF">2013-08-22T17:41:00Z</dcterms:modified>
</cp:coreProperties>
</file>