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65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jc w:val="center"/>
              <w:rPr>
                <w:sz w:val="36"/>
                <w:szCs w:val="36"/>
              </w:rPr>
            </w:pPr>
            <w:r w:rsidRPr="00674ED7">
              <w:rPr>
                <w:sz w:val="36"/>
                <w:szCs w:val="36"/>
              </w:rPr>
              <w:t>Word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jc w:val="center"/>
              <w:rPr>
                <w:sz w:val="36"/>
                <w:szCs w:val="36"/>
              </w:rPr>
            </w:pPr>
            <w:r w:rsidRPr="00674ED7">
              <w:rPr>
                <w:sz w:val="36"/>
                <w:szCs w:val="36"/>
              </w:rPr>
              <w:t xml:space="preserve">Student </w:t>
            </w:r>
            <w:r w:rsidRPr="00674ED7">
              <w:rPr>
                <w:sz w:val="36"/>
                <w:szCs w:val="36"/>
              </w:rPr>
              <w:t xml:space="preserve"> Sentence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jc w:val="center"/>
              <w:rPr>
                <w:sz w:val="36"/>
                <w:szCs w:val="36"/>
              </w:rPr>
            </w:pPr>
            <w:r w:rsidRPr="00674ED7">
              <w:rPr>
                <w:sz w:val="36"/>
                <w:szCs w:val="36"/>
              </w:rPr>
              <w:t>Student Definition</w:t>
            </w: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exclude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picnic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pleasant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table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fear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discipline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changes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since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artificial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fiscal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sidewalk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might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hoax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muscles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white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hostile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susceptible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gracious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RP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scepter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</w:tr>
      <w:tr w:rsidR="00674ED7" w:rsidTr="00674ED7">
        <w:tc>
          <w:tcPr>
            <w:tcW w:w="3672" w:type="dxa"/>
          </w:tcPr>
          <w:p w:rsidR="00674ED7" w:rsidRPr="00674ED7" w:rsidRDefault="00674ED7" w:rsidP="00674ED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674ED7">
              <w:rPr>
                <w:b/>
              </w:rPr>
              <w:t>obviously</w:t>
            </w:r>
          </w:p>
        </w:tc>
        <w:tc>
          <w:tcPr>
            <w:tcW w:w="3672" w:type="dxa"/>
          </w:tcPr>
          <w:p w:rsidR="00674ED7" w:rsidRPr="00674ED7" w:rsidRDefault="00674ED7" w:rsidP="00674ED7">
            <w:pPr>
              <w:spacing w:line="480" w:lineRule="auto"/>
            </w:pPr>
          </w:p>
        </w:tc>
        <w:tc>
          <w:tcPr>
            <w:tcW w:w="3672" w:type="dxa"/>
          </w:tcPr>
          <w:p w:rsidR="00674ED7" w:rsidRDefault="00674ED7" w:rsidP="00674ED7">
            <w:pPr>
              <w:spacing w:line="480" w:lineRule="auto"/>
            </w:pPr>
          </w:p>
        </w:tc>
      </w:tr>
    </w:tbl>
    <w:p w:rsidR="00074576" w:rsidRPr="00674ED7" w:rsidRDefault="00674ED7" w:rsidP="00674ED7">
      <w:pPr>
        <w:rPr>
          <w:sz w:val="28"/>
          <w:szCs w:val="28"/>
        </w:rPr>
      </w:pPr>
      <w:r w:rsidRPr="00674ED7">
        <w:rPr>
          <w:sz w:val="28"/>
          <w:szCs w:val="28"/>
        </w:rPr>
        <w:t>Romero-Spelling Words List 12-Worksheet</w:t>
      </w:r>
      <w:bookmarkStart w:id="0" w:name="_GoBack"/>
      <w:bookmarkEnd w:id="0"/>
    </w:p>
    <w:p w:rsidR="00674ED7" w:rsidRPr="00674ED7" w:rsidRDefault="00674ED7" w:rsidP="00674ED7">
      <w:pPr>
        <w:rPr>
          <w:sz w:val="28"/>
          <w:szCs w:val="28"/>
        </w:rPr>
      </w:pPr>
      <w:r w:rsidRPr="00674ED7">
        <w:rPr>
          <w:sz w:val="28"/>
          <w:szCs w:val="28"/>
        </w:rPr>
        <w:t>Week of Monday Nov. 16-Friday Nov. 20, 2015</w:t>
      </w:r>
    </w:p>
    <w:p w:rsidR="00674ED7" w:rsidRDefault="00674ED7" w:rsidP="00674ED7"/>
    <w:sectPr w:rsidR="00674ED7" w:rsidSect="00674E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F73"/>
    <w:multiLevelType w:val="hybridMultilevel"/>
    <w:tmpl w:val="A988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D7"/>
    <w:rsid w:val="00074576"/>
    <w:rsid w:val="006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2015-11-13T20:47:00Z</dcterms:created>
  <dcterms:modified xsi:type="dcterms:W3CDTF">2015-11-13T20:51:00Z</dcterms:modified>
</cp:coreProperties>
</file>