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A8" w:rsidRDefault="00970EA8" w:rsidP="00970EA8">
      <w:r>
        <w:t>Name</w:t>
      </w:r>
    </w:p>
    <w:p w:rsidR="00970EA8" w:rsidRDefault="00970EA8" w:rsidP="00970EA8">
      <w:r>
        <w:t>September 27, 2013</w:t>
      </w:r>
    </w:p>
    <w:p w:rsidR="00970EA8" w:rsidRDefault="00970EA8" w:rsidP="00970EA8">
      <w:r>
        <w:t>Period 6</w:t>
      </w:r>
      <w:r>
        <w:t xml:space="preserve"> and </w:t>
      </w:r>
      <w:r>
        <w:t>7</w:t>
      </w:r>
    </w:p>
    <w:p w:rsidR="00970EA8" w:rsidRDefault="00970EA8" w:rsidP="00970EA8">
      <w:r>
        <w:t>Argumentative Essay Test</w:t>
      </w:r>
    </w:p>
    <w:p w:rsidR="00970EA8" w:rsidRDefault="00970EA8" w:rsidP="00970EA8">
      <w:pPr>
        <w:jc w:val="center"/>
      </w:pPr>
      <w:r>
        <w:t>Three-Point Claim from Cesar Chavez</w:t>
      </w:r>
      <w:bookmarkStart w:id="0" w:name="_GoBack"/>
      <w:bookmarkEnd w:id="0"/>
    </w:p>
    <w:p w:rsidR="00970EA8" w:rsidRDefault="00970EA8" w:rsidP="00970EA8">
      <w:r>
        <w:tab/>
        <w:t xml:space="preserve">Imagine living under a loud, noisy bridge and being surrounded by rotting tomatoes and smelly human excrement. This horrible description of a living condition is described in Cesar Chavez’s </w:t>
      </w:r>
      <w:r w:rsidRPr="000D766E">
        <w:rPr>
          <w:u w:val="single"/>
        </w:rPr>
        <w:t>Commonwealth Club Address</w:t>
      </w:r>
      <w:r>
        <w:t xml:space="preserve">. On November 9, 1984, Chavez shared this speech with community members in San Francisco, California.  He urged the listeners to support the Farm Workers Union. Chavez stated </w:t>
      </w:r>
      <w:r w:rsidRPr="00C8720D">
        <w:rPr>
          <w:b/>
          <w:color w:val="7030A0"/>
        </w:rPr>
        <w:t>living conditions for Hispanic farm workers were terrible</w:t>
      </w:r>
      <w:r>
        <w:t xml:space="preserve">, </w:t>
      </w:r>
      <w:r w:rsidRPr="00C8720D">
        <w:rPr>
          <w:b/>
          <w:color w:val="E36C0A" w:themeColor="accent6" w:themeShade="BF"/>
        </w:rPr>
        <w:t>growers were responsible for the farmer’s problems</w:t>
      </w:r>
      <w:r>
        <w:t xml:space="preserve"> and </w:t>
      </w:r>
      <w:r w:rsidRPr="00C8720D">
        <w:rPr>
          <w:b/>
          <w:color w:val="948A54" w:themeColor="background2" w:themeShade="80"/>
        </w:rPr>
        <w:t>Hispanic workers will overcome their civil rights injustices</w:t>
      </w:r>
      <w:r>
        <w:t>.</w:t>
      </w:r>
    </w:p>
    <w:p w:rsidR="00825A5D" w:rsidRPr="004E58D6" w:rsidRDefault="00F5701E" w:rsidP="00970EA8">
      <w:pPr>
        <w:rPr>
          <w:sz w:val="24"/>
          <w:szCs w:val="24"/>
        </w:rPr>
      </w:pPr>
      <w:r>
        <w:tab/>
      </w:r>
      <w:r w:rsidRPr="004E58D6">
        <w:rPr>
          <w:sz w:val="24"/>
          <w:szCs w:val="24"/>
        </w:rPr>
        <w:t xml:space="preserve">In the 1970’s and 1980’s, the growers, or the farm workers’ bosses, believed the living conditions were fine because the farmers were migrant workers. Despite this belief, Hispanic farm workers </w:t>
      </w:r>
      <w:r w:rsidRPr="004E58D6">
        <w:rPr>
          <w:b/>
          <w:color w:val="7030A0"/>
          <w:sz w:val="24"/>
          <w:szCs w:val="24"/>
        </w:rPr>
        <w:t>suffered from terrible living conditions</w:t>
      </w:r>
      <w:r w:rsidRPr="004E58D6">
        <w:rPr>
          <w:color w:val="7030A0"/>
          <w:sz w:val="24"/>
          <w:szCs w:val="24"/>
        </w:rPr>
        <w:t xml:space="preserve"> </w:t>
      </w:r>
      <w:r w:rsidRPr="004E58D6">
        <w:rPr>
          <w:sz w:val="24"/>
          <w:szCs w:val="24"/>
        </w:rPr>
        <w:t xml:space="preserve">and Chavez wanted the country to be aware of the neglect. In his speech, </w:t>
      </w:r>
      <w:r w:rsidRPr="004E58D6">
        <w:rPr>
          <w:sz w:val="24"/>
          <w:szCs w:val="24"/>
          <w:u w:val="single"/>
        </w:rPr>
        <w:t>The Commonwealth Club Address</w:t>
      </w:r>
      <w:r w:rsidRPr="004E58D6">
        <w:rPr>
          <w:sz w:val="24"/>
          <w:szCs w:val="24"/>
        </w:rPr>
        <w:t xml:space="preserve">, Chavez stated the farmers, </w:t>
      </w:r>
      <w:r w:rsidRPr="004E58D6">
        <w:rPr>
          <w:sz w:val="24"/>
          <w:szCs w:val="24"/>
          <w:highlight w:val="yellow"/>
        </w:rPr>
        <w:t>“lived among garbage and human excrement,”</w:t>
      </w:r>
      <w:r w:rsidR="00825A5D" w:rsidRPr="004E58D6">
        <w:rPr>
          <w:sz w:val="24"/>
          <w:szCs w:val="24"/>
          <w:highlight w:val="yellow"/>
        </w:rPr>
        <w:t xml:space="preserve"> (Chavez 9-10).</w:t>
      </w:r>
      <w:r w:rsidR="00825A5D" w:rsidRPr="004E58D6">
        <w:rPr>
          <w:sz w:val="24"/>
          <w:szCs w:val="24"/>
        </w:rPr>
        <w:t xml:space="preserve"> It was unhealthy for farmers and their families to live in such grotesque conditions. Due to the unsanitary environment, the migrant farm workers’ babies had a, </w:t>
      </w:r>
      <w:r w:rsidR="00825A5D" w:rsidRPr="004E58D6">
        <w:rPr>
          <w:sz w:val="24"/>
          <w:szCs w:val="24"/>
          <w:highlight w:val="yellow"/>
        </w:rPr>
        <w:t>“25 percent higher chance of infant mortality,” (Chavez 18-19).</w:t>
      </w:r>
      <w:r w:rsidR="00825A5D" w:rsidRPr="004E58D6">
        <w:rPr>
          <w:sz w:val="24"/>
          <w:szCs w:val="24"/>
        </w:rPr>
        <w:t xml:space="preserve"> The newborn children often died because of their exposure to diseases caused by excrement. Finally, as the farmers slept, </w:t>
      </w:r>
      <w:r w:rsidR="00825A5D" w:rsidRPr="004E58D6">
        <w:rPr>
          <w:sz w:val="24"/>
          <w:szCs w:val="24"/>
          <w:highlight w:val="yellow"/>
        </w:rPr>
        <w:t>“vicious rats gnaw(</w:t>
      </w:r>
      <w:proofErr w:type="spellStart"/>
      <w:proofErr w:type="gramStart"/>
      <w:r w:rsidR="00825A5D" w:rsidRPr="004E58D6">
        <w:rPr>
          <w:sz w:val="24"/>
          <w:szCs w:val="24"/>
          <w:highlight w:val="yellow"/>
        </w:rPr>
        <w:t>ed</w:t>
      </w:r>
      <w:proofErr w:type="spellEnd"/>
      <w:proofErr w:type="gramEnd"/>
      <w:r w:rsidR="00825A5D" w:rsidRPr="004E58D6">
        <w:rPr>
          <w:sz w:val="24"/>
          <w:szCs w:val="24"/>
          <w:highlight w:val="yellow"/>
        </w:rPr>
        <w:t>) on them,” (Chavez 11)</w:t>
      </w:r>
      <w:r w:rsidR="00825A5D" w:rsidRPr="004E58D6">
        <w:rPr>
          <w:sz w:val="24"/>
          <w:szCs w:val="24"/>
        </w:rPr>
        <w:t>. The rotting garbage was a buffet for the rats, so there was plenty to eat. However, at times the rats mistakenly nibbled on people instead of the trash.</w:t>
      </w:r>
      <w:r w:rsidR="00F24CA8" w:rsidRPr="004E58D6">
        <w:rPr>
          <w:sz w:val="24"/>
          <w:szCs w:val="24"/>
        </w:rPr>
        <w:t xml:space="preserve"> As a result of piles of garbage and human waste, increased infant death and gnawing rats, the farm workers lived in conditions that were unfit for humans. Chavez wanted these unbearable problems, caused by the growers, to end.</w:t>
      </w:r>
    </w:p>
    <w:p w:rsidR="00F24CA8" w:rsidRDefault="00F24CA8" w:rsidP="00970EA8">
      <w:pPr>
        <w:rPr>
          <w:sz w:val="36"/>
          <w:szCs w:val="36"/>
        </w:rPr>
      </w:pPr>
    </w:p>
    <w:p w:rsidR="00177CE5" w:rsidRDefault="00177CE5"/>
    <w:sectPr w:rsidR="00177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A8"/>
    <w:rsid w:val="00177CE5"/>
    <w:rsid w:val="004E58D6"/>
    <w:rsid w:val="00825A5D"/>
    <w:rsid w:val="00970EA8"/>
    <w:rsid w:val="00F24CA8"/>
    <w:rsid w:val="00F5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2013-09-25T19:32:00Z</dcterms:created>
  <dcterms:modified xsi:type="dcterms:W3CDTF">2013-09-25T20:08:00Z</dcterms:modified>
</cp:coreProperties>
</file>